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vertAnchor="page" w:horzAnchor="page" w:tblpXSpec="center" w:tblpYSpec="center"/>
        <w:tblW w:w="5000" w:type="pct"/>
        <w:tblCellMar>
          <w:top w:w="216" w:type="dxa"/>
          <w:left w:w="216" w:type="dxa"/>
          <w:bottom w:w="216" w:type="dxa"/>
          <w:right w:w="216" w:type="dxa"/>
        </w:tblCellMar>
        <w:tblLook w:val="04A0" w:firstRow="1" w:lastRow="0" w:firstColumn="1" w:lastColumn="0" w:noHBand="0" w:noVBand="1"/>
      </w:tblPr>
      <w:tblGrid>
        <w:gridCol w:w="4536"/>
        <w:gridCol w:w="1710"/>
        <w:gridCol w:w="3546"/>
      </w:tblGrid>
      <w:tr w:rsidR="00C73B75" w14:paraId="2375C303" w14:textId="77777777" w:rsidTr="004E5EA6">
        <w:tc>
          <w:tcPr>
            <w:tcW w:w="4536" w:type="dxa"/>
            <w:tcBorders>
              <w:bottom w:val="single" w:sz="18" w:space="0" w:color="808080"/>
              <w:right w:val="single" w:sz="18" w:space="0" w:color="808080"/>
            </w:tcBorders>
            <w:vAlign w:val="center"/>
          </w:tcPr>
          <w:p w14:paraId="6BF8F0D5" w14:textId="77777777" w:rsidR="004E5EA6" w:rsidRPr="00A07776" w:rsidRDefault="004E5EA6" w:rsidP="004E5EA6">
            <w:pPr>
              <w:pStyle w:val="NoSpacing"/>
              <w:rPr>
                <w:rFonts w:asciiTheme="minorHAnsi" w:hAnsiTheme="minorHAnsi" w:cstheme="minorHAnsi"/>
                <w:sz w:val="36"/>
                <w:szCs w:val="36"/>
              </w:rPr>
            </w:pPr>
            <w:r w:rsidRPr="00A07776">
              <w:rPr>
                <w:rFonts w:asciiTheme="minorHAnsi" w:hAnsiTheme="minorHAnsi" w:cstheme="minorHAnsi"/>
                <w:sz w:val="36"/>
                <w:szCs w:val="36"/>
              </w:rPr>
              <w:t xml:space="preserve">Toward a </w:t>
            </w:r>
          </w:p>
          <w:p w14:paraId="483C1942" w14:textId="77777777" w:rsidR="004E5EA6" w:rsidRPr="00A07776" w:rsidRDefault="004E5EA6" w:rsidP="004E5EA6">
            <w:pPr>
              <w:pStyle w:val="NoSpacing"/>
              <w:rPr>
                <w:rFonts w:asciiTheme="minorHAnsi" w:hAnsiTheme="minorHAnsi" w:cstheme="minorHAnsi"/>
                <w:sz w:val="36"/>
                <w:szCs w:val="36"/>
              </w:rPr>
            </w:pPr>
            <w:r w:rsidRPr="00A07776">
              <w:rPr>
                <w:rFonts w:asciiTheme="minorHAnsi" w:hAnsiTheme="minorHAnsi" w:cstheme="minorHAnsi"/>
                <w:sz w:val="36"/>
                <w:szCs w:val="36"/>
              </w:rPr>
              <w:t xml:space="preserve">Culturally Relevant Framework for Building </w:t>
            </w:r>
          </w:p>
          <w:p w14:paraId="44A1D8CF" w14:textId="77777777" w:rsidR="004E5EA6" w:rsidRPr="00A07776" w:rsidRDefault="004E5EA6" w:rsidP="004E5EA6">
            <w:pPr>
              <w:pStyle w:val="NoSpacing"/>
              <w:rPr>
                <w:rFonts w:asciiTheme="minorHAnsi" w:hAnsiTheme="minorHAnsi" w:cstheme="minorHAnsi"/>
                <w:sz w:val="36"/>
                <w:szCs w:val="36"/>
              </w:rPr>
            </w:pPr>
            <w:r w:rsidRPr="00A07776">
              <w:rPr>
                <w:rFonts w:asciiTheme="minorHAnsi" w:hAnsiTheme="minorHAnsi" w:cstheme="minorHAnsi"/>
                <w:sz w:val="36"/>
                <w:szCs w:val="36"/>
              </w:rPr>
              <w:t xml:space="preserve">Family-Teacher Relationships in </w:t>
            </w:r>
          </w:p>
          <w:p w14:paraId="105F0C78" w14:textId="10076341" w:rsidR="00C73B75" w:rsidRPr="00C73B75" w:rsidRDefault="004E5EA6" w:rsidP="004E5EA6">
            <w:pPr>
              <w:pStyle w:val="NoSpacing"/>
              <w:rPr>
                <w:rFonts w:ascii="Cambria" w:hAnsi="Cambria"/>
                <w:sz w:val="76"/>
                <w:szCs w:val="72"/>
              </w:rPr>
            </w:pPr>
            <w:r w:rsidRPr="00A07776">
              <w:rPr>
                <w:rFonts w:asciiTheme="minorHAnsi" w:hAnsiTheme="minorHAnsi" w:cstheme="minorHAnsi"/>
                <w:sz w:val="36"/>
                <w:szCs w:val="36"/>
              </w:rPr>
              <w:t>Diverse Urban Schools</w:t>
            </w:r>
          </w:p>
        </w:tc>
        <w:tc>
          <w:tcPr>
            <w:tcW w:w="5256" w:type="dxa"/>
            <w:gridSpan w:val="2"/>
            <w:tcBorders>
              <w:left w:val="single" w:sz="18" w:space="0" w:color="808080"/>
              <w:bottom w:val="single" w:sz="18" w:space="0" w:color="808080"/>
            </w:tcBorders>
            <w:vAlign w:val="center"/>
          </w:tcPr>
          <w:p w14:paraId="296E1CD4" w14:textId="77777777" w:rsidR="00C73B75" w:rsidRPr="00A07776" w:rsidRDefault="00C73B75" w:rsidP="000245B0">
            <w:pPr>
              <w:pStyle w:val="NoSpacing"/>
              <w:jc w:val="center"/>
              <w:rPr>
                <w:rFonts w:asciiTheme="minorHAnsi" w:hAnsiTheme="minorHAnsi" w:cstheme="minorHAnsi"/>
                <w:sz w:val="28"/>
                <w:szCs w:val="28"/>
              </w:rPr>
            </w:pPr>
            <w:r w:rsidRPr="00A07776">
              <w:rPr>
                <w:rFonts w:asciiTheme="minorHAnsi" w:hAnsiTheme="minorHAnsi" w:cstheme="minorHAnsi"/>
                <w:sz w:val="28"/>
                <w:szCs w:val="28"/>
              </w:rPr>
              <w:t>VANCE HOLMES</w:t>
            </w:r>
          </w:p>
          <w:p w14:paraId="0054C491" w14:textId="77777777" w:rsidR="00C73B75" w:rsidRPr="00C73B75" w:rsidRDefault="00C73B75" w:rsidP="000245B0">
            <w:pPr>
              <w:pStyle w:val="NoSpacing"/>
              <w:jc w:val="center"/>
              <w:rPr>
                <w:rFonts w:ascii="Cambria" w:hAnsi="Cambria"/>
                <w:sz w:val="24"/>
                <w:szCs w:val="24"/>
              </w:rPr>
            </w:pPr>
          </w:p>
          <w:p w14:paraId="4F059018" w14:textId="7AEE466D" w:rsidR="00C73B75" w:rsidRPr="00A07776" w:rsidRDefault="004E5EA6" w:rsidP="004E5EA6">
            <w:pPr>
              <w:pStyle w:val="NoSpacing"/>
              <w:jc w:val="center"/>
              <w:rPr>
                <w:rFonts w:asciiTheme="majorHAnsi" w:hAnsiTheme="majorHAnsi"/>
                <w:color w:val="4F81BD"/>
                <w:sz w:val="56"/>
                <w:szCs w:val="56"/>
              </w:rPr>
            </w:pPr>
            <w:r w:rsidRPr="00A07776">
              <w:rPr>
                <w:rFonts w:asciiTheme="majorHAnsi" w:hAnsiTheme="majorHAnsi"/>
                <w:color w:val="4F81BD"/>
                <w:sz w:val="56"/>
                <w:szCs w:val="56"/>
              </w:rPr>
              <w:t>Parent</w:t>
            </w:r>
            <w:r w:rsidR="00C73B75" w:rsidRPr="00A07776">
              <w:rPr>
                <w:rFonts w:asciiTheme="majorHAnsi" w:hAnsiTheme="majorHAnsi"/>
                <w:sz w:val="56"/>
                <w:szCs w:val="56"/>
              </w:rPr>
              <w:t xml:space="preserve"> </w:t>
            </w:r>
            <w:r w:rsidRPr="00A07776">
              <w:rPr>
                <w:rFonts w:asciiTheme="majorHAnsi" w:hAnsiTheme="majorHAnsi"/>
                <w:color w:val="548DD4"/>
                <w:sz w:val="56"/>
                <w:szCs w:val="56"/>
              </w:rPr>
              <w:t>Interviews</w:t>
            </w:r>
          </w:p>
        </w:tc>
      </w:tr>
      <w:tr w:rsidR="00C73B75" w14:paraId="207020B1" w14:textId="77777777" w:rsidTr="004E5EA6">
        <w:tc>
          <w:tcPr>
            <w:tcW w:w="6246" w:type="dxa"/>
            <w:gridSpan w:val="2"/>
            <w:tcBorders>
              <w:top w:val="single" w:sz="18" w:space="0" w:color="808080"/>
            </w:tcBorders>
            <w:vAlign w:val="center"/>
          </w:tcPr>
          <w:p w14:paraId="586181B1" w14:textId="64E9E803" w:rsidR="004E5EA6" w:rsidRPr="00A07776" w:rsidRDefault="001D5759" w:rsidP="004E5EA6">
            <w:pPr>
              <w:pStyle w:val="NoSpacing"/>
              <w:jc w:val="center"/>
              <w:rPr>
                <w:rFonts w:asciiTheme="minorHAnsi" w:hAnsiTheme="minorHAnsi" w:cstheme="minorHAnsi"/>
                <w:b/>
                <w:sz w:val="24"/>
                <w:szCs w:val="24"/>
              </w:rPr>
            </w:pPr>
            <w:r w:rsidRPr="00A07776">
              <w:rPr>
                <w:rFonts w:asciiTheme="minorHAnsi" w:hAnsiTheme="minorHAnsi" w:cstheme="minorHAnsi"/>
                <w:b/>
                <w:sz w:val="24"/>
                <w:szCs w:val="24"/>
              </w:rPr>
              <w:t xml:space="preserve">Perceptions, Priorities and </w:t>
            </w:r>
            <w:r w:rsidR="004E5EA6" w:rsidRPr="00A07776">
              <w:rPr>
                <w:rFonts w:asciiTheme="minorHAnsi" w:hAnsiTheme="minorHAnsi" w:cstheme="minorHAnsi"/>
                <w:b/>
                <w:sz w:val="24"/>
                <w:szCs w:val="24"/>
              </w:rPr>
              <w:t xml:space="preserve">Perspectives </w:t>
            </w:r>
            <w:r w:rsidR="004E5EA6" w:rsidRPr="00A07776">
              <w:rPr>
                <w:rFonts w:asciiTheme="minorHAnsi" w:hAnsiTheme="minorHAnsi" w:cstheme="minorHAnsi"/>
                <w:b/>
                <w:sz w:val="24"/>
                <w:szCs w:val="24"/>
              </w:rPr>
              <w:br/>
              <w:t>of Diverse Urban Families as Revealed</w:t>
            </w:r>
          </w:p>
          <w:p w14:paraId="296D44AB" w14:textId="6493836B" w:rsidR="00C73B75" w:rsidRDefault="00C346BD" w:rsidP="004E5EA6">
            <w:pPr>
              <w:pStyle w:val="NoSpacing"/>
              <w:jc w:val="center"/>
            </w:pPr>
            <w:r>
              <w:rPr>
                <w:rFonts w:asciiTheme="minorHAnsi" w:hAnsiTheme="minorHAnsi" w:cstheme="minorHAnsi"/>
                <w:b/>
                <w:sz w:val="24"/>
                <w:szCs w:val="24"/>
              </w:rPr>
              <w:t>through T</w:t>
            </w:r>
            <w:r w:rsidR="004E5EA6" w:rsidRPr="00A07776">
              <w:rPr>
                <w:rFonts w:asciiTheme="minorHAnsi" w:hAnsiTheme="minorHAnsi" w:cstheme="minorHAnsi"/>
                <w:b/>
                <w:sz w:val="24"/>
                <w:szCs w:val="24"/>
              </w:rPr>
              <w:t>wo Parent Interviews</w:t>
            </w:r>
          </w:p>
        </w:tc>
        <w:tc>
          <w:tcPr>
            <w:tcW w:w="3546" w:type="dxa"/>
            <w:tcBorders>
              <w:top w:val="single" w:sz="18" w:space="0" w:color="808080"/>
            </w:tcBorders>
            <w:vAlign w:val="center"/>
          </w:tcPr>
          <w:p w14:paraId="78CF76E8" w14:textId="77777777" w:rsidR="004E5EA6" w:rsidRPr="00A07776" w:rsidRDefault="004E5EA6" w:rsidP="004E5EA6">
            <w:pPr>
              <w:pStyle w:val="NoSpacing"/>
              <w:jc w:val="center"/>
              <w:rPr>
                <w:rFonts w:asciiTheme="minorHAnsi" w:hAnsiTheme="minorHAnsi" w:cstheme="minorHAnsi"/>
                <w:color w:val="000000"/>
                <w:sz w:val="24"/>
                <w:szCs w:val="24"/>
                <w:lang w:eastAsia="en-US"/>
              </w:rPr>
            </w:pPr>
            <w:r w:rsidRPr="00A07776">
              <w:rPr>
                <w:rFonts w:asciiTheme="minorHAnsi" w:hAnsiTheme="minorHAnsi" w:cstheme="minorHAnsi"/>
                <w:color w:val="000000"/>
                <w:sz w:val="24"/>
                <w:szCs w:val="24"/>
                <w:lang w:eastAsia="en-US"/>
              </w:rPr>
              <w:t>EDU: 615</w:t>
            </w:r>
          </w:p>
          <w:p w14:paraId="4A119E23" w14:textId="77777777" w:rsidR="004E5EA6" w:rsidRPr="00A07776" w:rsidRDefault="004E5EA6" w:rsidP="004E5EA6">
            <w:pPr>
              <w:pStyle w:val="NoSpacing"/>
              <w:jc w:val="center"/>
              <w:rPr>
                <w:rFonts w:asciiTheme="minorHAnsi" w:hAnsiTheme="minorHAnsi" w:cstheme="minorHAnsi"/>
                <w:color w:val="000000"/>
                <w:sz w:val="24"/>
                <w:szCs w:val="24"/>
                <w:lang w:eastAsia="en-US"/>
              </w:rPr>
            </w:pPr>
            <w:r w:rsidRPr="00A07776">
              <w:rPr>
                <w:rFonts w:asciiTheme="minorHAnsi" w:hAnsiTheme="minorHAnsi" w:cstheme="minorHAnsi"/>
                <w:color w:val="000000"/>
                <w:sz w:val="24"/>
                <w:szCs w:val="24"/>
                <w:lang w:eastAsia="en-US"/>
              </w:rPr>
              <w:t>Natalie Rasmussen, Ph.D.</w:t>
            </w:r>
          </w:p>
          <w:p w14:paraId="20EC884C" w14:textId="77777777" w:rsidR="004E5EA6" w:rsidRPr="00A07776" w:rsidRDefault="004E5EA6" w:rsidP="004E5EA6">
            <w:pPr>
              <w:pStyle w:val="NoSpacing"/>
              <w:jc w:val="center"/>
              <w:rPr>
                <w:rFonts w:asciiTheme="minorHAnsi" w:hAnsiTheme="minorHAnsi" w:cstheme="minorHAnsi"/>
                <w:color w:val="000000"/>
                <w:sz w:val="24"/>
                <w:szCs w:val="24"/>
                <w:lang w:eastAsia="en-US"/>
              </w:rPr>
            </w:pPr>
          </w:p>
          <w:p w14:paraId="2D358E72" w14:textId="77777777" w:rsidR="004E5EA6" w:rsidRPr="00A07776" w:rsidRDefault="004E5EA6" w:rsidP="004E5EA6">
            <w:pPr>
              <w:pStyle w:val="NoSpacing"/>
              <w:jc w:val="center"/>
              <w:rPr>
                <w:rFonts w:asciiTheme="minorHAnsi" w:hAnsiTheme="minorHAnsi" w:cstheme="minorHAnsi"/>
                <w:color w:val="000000"/>
                <w:sz w:val="24"/>
                <w:szCs w:val="24"/>
                <w:lang w:eastAsia="en-US"/>
              </w:rPr>
            </w:pPr>
            <w:r w:rsidRPr="00A07776">
              <w:rPr>
                <w:rFonts w:asciiTheme="minorHAnsi" w:hAnsiTheme="minorHAnsi" w:cstheme="minorHAnsi"/>
                <w:color w:val="000000"/>
                <w:sz w:val="24"/>
                <w:szCs w:val="24"/>
                <w:lang w:eastAsia="en-US"/>
              </w:rPr>
              <w:t>Metropolitan State University</w:t>
            </w:r>
          </w:p>
          <w:p w14:paraId="7AA68626" w14:textId="77777777" w:rsidR="004E5EA6" w:rsidRPr="00A07776" w:rsidRDefault="004E5EA6" w:rsidP="004E5EA6">
            <w:pPr>
              <w:pStyle w:val="NoSpacing"/>
              <w:jc w:val="center"/>
              <w:rPr>
                <w:rFonts w:asciiTheme="minorHAnsi" w:hAnsiTheme="minorHAnsi" w:cstheme="minorHAnsi"/>
                <w:b/>
                <w:color w:val="000000"/>
                <w:sz w:val="24"/>
                <w:szCs w:val="24"/>
                <w:lang w:eastAsia="en-US"/>
              </w:rPr>
            </w:pPr>
          </w:p>
          <w:p w14:paraId="324F1F4A" w14:textId="61755EBB" w:rsidR="00C73B75" w:rsidRPr="00C73B75" w:rsidRDefault="004E5EA6" w:rsidP="004E5EA6">
            <w:pPr>
              <w:pStyle w:val="NoSpacing"/>
              <w:jc w:val="center"/>
              <w:rPr>
                <w:rFonts w:ascii="Cambria" w:hAnsi="Cambria"/>
                <w:sz w:val="36"/>
                <w:szCs w:val="36"/>
              </w:rPr>
            </w:pPr>
            <w:r w:rsidRPr="00A07776">
              <w:rPr>
                <w:rFonts w:asciiTheme="minorHAnsi" w:hAnsiTheme="minorHAnsi" w:cstheme="minorHAnsi"/>
                <w:b/>
                <w:color w:val="000000"/>
                <w:sz w:val="24"/>
                <w:szCs w:val="24"/>
                <w:lang w:eastAsia="en-US"/>
              </w:rPr>
              <w:t xml:space="preserve">  February 23, 2012</w:t>
            </w:r>
          </w:p>
        </w:tc>
      </w:tr>
    </w:tbl>
    <w:p w14:paraId="08A2F2BB" w14:textId="77777777" w:rsidR="00C73B75" w:rsidRDefault="00C73B75" w:rsidP="00C73B75"/>
    <w:p w14:paraId="6E46ADE6" w14:textId="77777777" w:rsidR="00C73B75" w:rsidRDefault="00C73B75" w:rsidP="00C73B75">
      <w:pPr>
        <w:rPr>
          <w:b/>
          <w:color w:val="auto"/>
        </w:rPr>
      </w:pPr>
      <w:r>
        <w:rPr>
          <w:b/>
          <w:color w:val="auto"/>
        </w:rPr>
        <w:br w:type="page"/>
      </w:r>
    </w:p>
    <w:p w14:paraId="18CD80C7" w14:textId="5BB5200B" w:rsidR="000B0F5B" w:rsidRDefault="000B0F5B" w:rsidP="004459C7">
      <w:pPr>
        <w:spacing w:line="480" w:lineRule="auto"/>
        <w:jc w:val="center"/>
      </w:pPr>
      <w:r>
        <w:lastRenderedPageBreak/>
        <w:t xml:space="preserve">Toward a Culturally </w:t>
      </w:r>
      <w:r w:rsidR="004E5EA6">
        <w:t>Relevant</w:t>
      </w:r>
      <w:r>
        <w:t xml:space="preserve"> Framework for Building </w:t>
      </w:r>
    </w:p>
    <w:p w14:paraId="1ED2082B" w14:textId="77777777" w:rsidR="000B0F5B" w:rsidRDefault="000B0F5B" w:rsidP="004459C7">
      <w:pPr>
        <w:spacing w:line="480" w:lineRule="auto"/>
        <w:jc w:val="center"/>
      </w:pPr>
      <w:r>
        <w:t>Family-Teacher Relationships in Diverse Urban Schools</w:t>
      </w:r>
    </w:p>
    <w:p w14:paraId="06C5C20E" w14:textId="77777777" w:rsidR="000B0F5B" w:rsidRPr="006A3DD2" w:rsidRDefault="000B0F5B" w:rsidP="000B0F5B">
      <w:pPr>
        <w:spacing w:line="480" w:lineRule="auto"/>
      </w:pPr>
    </w:p>
    <w:p w14:paraId="525901F4" w14:textId="3BACDD6F" w:rsidR="00642BCC" w:rsidRDefault="000B0F5B" w:rsidP="00C878B8">
      <w:pPr>
        <w:spacing w:line="480" w:lineRule="auto"/>
        <w:jc w:val="both"/>
        <w:rPr>
          <w:b/>
          <w:color w:val="auto"/>
        </w:rPr>
      </w:pPr>
      <w:r w:rsidRPr="006A3DD2">
        <w:rPr>
          <w:b/>
          <w:color w:val="auto"/>
        </w:rPr>
        <w:t>Objectives</w:t>
      </w:r>
    </w:p>
    <w:p w14:paraId="362B2A19" w14:textId="77777777" w:rsidR="0072719F" w:rsidRPr="006A3DD2" w:rsidRDefault="0072719F" w:rsidP="00C878B8">
      <w:pPr>
        <w:spacing w:line="480" w:lineRule="auto"/>
        <w:jc w:val="both"/>
        <w:rPr>
          <w:b/>
          <w:color w:val="auto"/>
        </w:rPr>
      </w:pPr>
    </w:p>
    <w:p w14:paraId="71B7C576" w14:textId="2B41821E" w:rsidR="00642BCC" w:rsidRDefault="000B0F5B" w:rsidP="00C878B8">
      <w:pPr>
        <w:spacing w:line="480" w:lineRule="auto"/>
        <w:jc w:val="both"/>
        <w:rPr>
          <w:i/>
          <w:color w:val="auto"/>
        </w:rPr>
      </w:pPr>
      <w:r w:rsidRPr="006A3DD2">
        <w:rPr>
          <w:b/>
          <w:color w:val="auto"/>
          <w:u w:val="single"/>
        </w:rPr>
        <w:t>Focus Question</w:t>
      </w:r>
      <w:r w:rsidRPr="006A3DD2">
        <w:rPr>
          <w:color w:val="auto"/>
          <w:u w:val="single"/>
        </w:rPr>
        <w:t>:</w:t>
      </w:r>
      <w:r w:rsidRPr="006A3DD2">
        <w:rPr>
          <w:color w:val="auto"/>
        </w:rPr>
        <w:t xml:space="preserve"> </w:t>
      </w:r>
      <w:r w:rsidRPr="006A3DD2">
        <w:rPr>
          <w:i/>
          <w:color w:val="auto"/>
        </w:rPr>
        <w:t xml:space="preserve">How might </w:t>
      </w:r>
      <w:r w:rsidR="00D91F2D" w:rsidRPr="006A3DD2">
        <w:rPr>
          <w:i/>
          <w:color w:val="auto"/>
        </w:rPr>
        <w:t xml:space="preserve">classroom management concepts </w:t>
      </w:r>
      <w:r w:rsidR="0089797D">
        <w:rPr>
          <w:i/>
          <w:color w:val="auto"/>
        </w:rPr>
        <w:t>about building</w:t>
      </w:r>
      <w:r w:rsidR="00D91F2D">
        <w:rPr>
          <w:i/>
          <w:color w:val="auto"/>
        </w:rPr>
        <w:t xml:space="preserve"> </w:t>
      </w:r>
      <w:r w:rsidR="001D5759">
        <w:rPr>
          <w:i/>
          <w:color w:val="auto"/>
        </w:rPr>
        <w:t>family-school relationship</w:t>
      </w:r>
      <w:r w:rsidR="00D91F2D">
        <w:rPr>
          <w:i/>
          <w:color w:val="auto"/>
        </w:rPr>
        <w:t>s</w:t>
      </w:r>
      <w:r w:rsidR="001D5759">
        <w:rPr>
          <w:i/>
          <w:color w:val="auto"/>
        </w:rPr>
        <w:t xml:space="preserve"> </w:t>
      </w:r>
      <w:r w:rsidRPr="006A3DD2">
        <w:rPr>
          <w:i/>
          <w:color w:val="auto"/>
        </w:rPr>
        <w:t>translate into a framework that addresses the perceptions, supports the priorities and validates the perspectives of parents/guardians of color?</w:t>
      </w:r>
    </w:p>
    <w:p w14:paraId="7271B720" w14:textId="77777777" w:rsidR="004459C7" w:rsidRPr="0072719F" w:rsidRDefault="004459C7" w:rsidP="00C878B8">
      <w:pPr>
        <w:spacing w:line="480" w:lineRule="auto"/>
        <w:jc w:val="both"/>
        <w:rPr>
          <w:i/>
          <w:color w:val="auto"/>
        </w:rPr>
      </w:pPr>
    </w:p>
    <w:p w14:paraId="0DFCBF49" w14:textId="4DA70B27" w:rsidR="000B0F5B" w:rsidRDefault="000B0F5B" w:rsidP="00C878B8">
      <w:pPr>
        <w:spacing w:line="480" w:lineRule="auto"/>
        <w:jc w:val="both"/>
        <w:rPr>
          <w:i/>
          <w:color w:val="auto"/>
        </w:rPr>
      </w:pPr>
      <w:r w:rsidRPr="006A3DD2">
        <w:rPr>
          <w:color w:val="auto"/>
        </w:rPr>
        <w:t xml:space="preserve">This research project is principally intended to increase understanding of how to meet the needs </w:t>
      </w:r>
      <w:r w:rsidR="0072719F">
        <w:rPr>
          <w:color w:val="auto"/>
        </w:rPr>
        <w:t>and successfully partner with the families of</w:t>
      </w:r>
      <w:r w:rsidRPr="006A3DD2">
        <w:rPr>
          <w:color w:val="auto"/>
        </w:rPr>
        <w:t xml:space="preserve"> diverse urban</w:t>
      </w:r>
      <w:r w:rsidR="0072719F">
        <w:rPr>
          <w:color w:val="auto"/>
        </w:rPr>
        <w:t xml:space="preserve"> learners</w:t>
      </w:r>
      <w:r w:rsidRPr="006A3DD2">
        <w:rPr>
          <w:color w:val="auto"/>
        </w:rPr>
        <w:t xml:space="preserve">. </w:t>
      </w:r>
      <w:r w:rsidRPr="006A3DD2">
        <w:t>Project design includes a secondary emphasis of inquiry connecte</w:t>
      </w:r>
      <w:r w:rsidRPr="006A3DD2">
        <w:rPr>
          <w:color w:val="auto"/>
        </w:rPr>
        <w:t xml:space="preserve">d to culture.  </w:t>
      </w:r>
      <w:r w:rsidRPr="006A3DD2">
        <w:rPr>
          <w:b/>
          <w:color w:val="auto"/>
          <w:u w:val="single"/>
        </w:rPr>
        <w:t>Ancillary Question</w:t>
      </w:r>
      <w:r w:rsidRPr="006A3DD2">
        <w:rPr>
          <w:color w:val="auto"/>
        </w:rPr>
        <w:t xml:space="preserve">: </w:t>
      </w:r>
      <w:r w:rsidRPr="006A3DD2">
        <w:rPr>
          <w:i/>
          <w:color w:val="auto"/>
        </w:rPr>
        <w:t>Do cultural or ethnic background differences between teacher and family have the effect of highlighting or intensifying particular classroom management issues?</w:t>
      </w:r>
    </w:p>
    <w:p w14:paraId="0F8B3FA3" w14:textId="77777777" w:rsidR="004459C7" w:rsidRPr="006A3DD2" w:rsidRDefault="004459C7" w:rsidP="00C878B8">
      <w:pPr>
        <w:spacing w:line="480" w:lineRule="auto"/>
        <w:jc w:val="both"/>
        <w:rPr>
          <w:i/>
          <w:color w:val="auto"/>
        </w:rPr>
      </w:pPr>
    </w:p>
    <w:p w14:paraId="0908E67A" w14:textId="4366875D" w:rsidR="000B0F5B" w:rsidRDefault="000B0F5B" w:rsidP="00C878B8">
      <w:pPr>
        <w:spacing w:line="480" w:lineRule="auto"/>
        <w:jc w:val="both"/>
        <w:rPr>
          <w:color w:val="auto"/>
        </w:rPr>
      </w:pPr>
      <w:r w:rsidRPr="006A3DD2">
        <w:rPr>
          <w:color w:val="auto"/>
        </w:rPr>
        <w:t xml:space="preserve">Research and interview materials were manipulated in order to compare established theories about classroom management – as outlined in </w:t>
      </w:r>
      <w:r w:rsidR="0072719F" w:rsidRPr="00B44908">
        <w:rPr>
          <w:bCs/>
          <w:i/>
          <w:color w:val="auto"/>
        </w:rPr>
        <w:t>Middle and Secondary Classroom Management</w:t>
      </w:r>
      <w:r w:rsidR="0072719F" w:rsidRPr="006A3DD2">
        <w:rPr>
          <w:color w:val="auto"/>
        </w:rPr>
        <w:t xml:space="preserve"> </w:t>
      </w:r>
      <w:r w:rsidRPr="006A3DD2">
        <w:rPr>
          <w:color w:val="auto"/>
        </w:rPr>
        <w:t>– with the actual experiences of two parents. Themes and patterns in the findings were analyzed and organized into the core concepts and guiding principles of a culturally relevant framework, specific to families of color.</w:t>
      </w:r>
      <w:r w:rsidR="00C878B8">
        <w:rPr>
          <w:color w:val="auto"/>
        </w:rPr>
        <w:t xml:space="preserve"> </w:t>
      </w:r>
      <w:r w:rsidRPr="006A3DD2">
        <w:rPr>
          <w:color w:val="auto"/>
        </w:rPr>
        <w:t xml:space="preserve">This report has been ordered into three main </w:t>
      </w:r>
      <w:r w:rsidR="00767D6B">
        <w:rPr>
          <w:color w:val="auto"/>
        </w:rPr>
        <w:t xml:space="preserve">sections: overview of approach </w:t>
      </w:r>
      <w:r w:rsidRPr="006A3DD2">
        <w:rPr>
          <w:color w:val="auto"/>
        </w:rPr>
        <w:t>and parent research partners; data and analysis; project findings and consequent framework.</w:t>
      </w:r>
    </w:p>
    <w:p w14:paraId="7F40D7B1" w14:textId="77777777" w:rsidR="004459C7" w:rsidRDefault="004459C7">
      <w:pPr>
        <w:rPr>
          <w:b/>
          <w:color w:val="auto"/>
        </w:rPr>
      </w:pPr>
      <w:r>
        <w:rPr>
          <w:b/>
          <w:color w:val="auto"/>
        </w:rPr>
        <w:br w:type="page"/>
      </w:r>
    </w:p>
    <w:p w14:paraId="357E99C2" w14:textId="6C15112D" w:rsidR="000B0F5B" w:rsidRDefault="000B0F5B" w:rsidP="000B0F5B">
      <w:pPr>
        <w:spacing w:line="480" w:lineRule="auto"/>
        <w:jc w:val="center"/>
        <w:rPr>
          <w:b/>
          <w:color w:val="auto"/>
        </w:rPr>
      </w:pPr>
      <w:r w:rsidRPr="00616090">
        <w:rPr>
          <w:b/>
          <w:color w:val="auto"/>
        </w:rPr>
        <w:lastRenderedPageBreak/>
        <w:t>Overview</w:t>
      </w:r>
    </w:p>
    <w:p w14:paraId="0ADCC407" w14:textId="77777777" w:rsidR="00642BCC" w:rsidRPr="00616090" w:rsidRDefault="00642BCC" w:rsidP="000B0F5B">
      <w:pPr>
        <w:spacing w:line="480" w:lineRule="auto"/>
        <w:jc w:val="center"/>
        <w:rPr>
          <w:b/>
          <w:color w:val="auto"/>
        </w:rPr>
      </w:pPr>
    </w:p>
    <w:p w14:paraId="4DB474C2" w14:textId="6E9A2561" w:rsidR="000B0F5B" w:rsidRPr="00B44908" w:rsidRDefault="008410D2" w:rsidP="00C878B8">
      <w:pPr>
        <w:spacing w:line="480" w:lineRule="auto"/>
        <w:ind w:firstLine="720"/>
        <w:jc w:val="both"/>
        <w:rPr>
          <w:b/>
          <w:color w:val="auto"/>
        </w:rPr>
      </w:pPr>
      <w:r w:rsidRPr="00B44908">
        <w:rPr>
          <w:bCs/>
          <w:color w:val="auto"/>
        </w:rPr>
        <w:t>In</w:t>
      </w:r>
      <w:r w:rsidRPr="00B44908">
        <w:rPr>
          <w:bCs/>
          <w:i/>
          <w:color w:val="auto"/>
        </w:rPr>
        <w:t xml:space="preserve"> Middle and Secondary Classroom Management, </w:t>
      </w:r>
      <w:r w:rsidRPr="00B44908">
        <w:rPr>
          <w:bCs/>
          <w:color w:val="auto"/>
        </w:rPr>
        <w:t>Weinstein and Novodvorsky</w:t>
      </w:r>
      <w:r w:rsidR="009F2826" w:rsidRPr="00B44908">
        <w:rPr>
          <w:bCs/>
          <w:color w:val="auto"/>
        </w:rPr>
        <w:t xml:space="preserve"> point to four </w:t>
      </w:r>
      <w:r w:rsidR="009F2826" w:rsidRPr="00C878B8">
        <w:rPr>
          <w:bCs/>
          <w:color w:val="auto"/>
        </w:rPr>
        <w:t>“</w:t>
      </w:r>
      <w:r w:rsidR="000B0F5B" w:rsidRPr="00C878B8">
        <w:rPr>
          <w:color w:val="auto"/>
        </w:rPr>
        <w:t>Benefits of Worki</w:t>
      </w:r>
      <w:r w:rsidR="009F2826" w:rsidRPr="00C878B8">
        <w:rPr>
          <w:color w:val="auto"/>
        </w:rPr>
        <w:t xml:space="preserve">ng Closely with Families,” </w:t>
      </w:r>
      <w:r w:rsidR="009F2826" w:rsidRPr="00C878B8">
        <w:rPr>
          <w:bCs/>
          <w:color w:val="auto"/>
        </w:rPr>
        <w:t xml:space="preserve">specified </w:t>
      </w:r>
      <w:r w:rsidR="009F2826" w:rsidRPr="00C878B8">
        <w:rPr>
          <w:color w:val="auto"/>
        </w:rPr>
        <w:t>as:</w:t>
      </w:r>
    </w:p>
    <w:p w14:paraId="1EF007C7" w14:textId="77777777" w:rsidR="000B0F5B" w:rsidRPr="00B44908" w:rsidRDefault="000B0F5B" w:rsidP="00C878B8">
      <w:pPr>
        <w:spacing w:line="480" w:lineRule="auto"/>
        <w:jc w:val="both"/>
        <w:rPr>
          <w:color w:val="auto"/>
        </w:rPr>
      </w:pPr>
      <w:r w:rsidRPr="00B44908">
        <w:rPr>
          <w:color w:val="auto"/>
        </w:rPr>
        <w:t xml:space="preserve">• Knowing about a student’s home situation provides insight into the student’s classroom behavior. </w:t>
      </w:r>
    </w:p>
    <w:p w14:paraId="796713D6" w14:textId="77777777" w:rsidR="000B0F5B" w:rsidRPr="00B44908" w:rsidRDefault="000B0F5B" w:rsidP="00C878B8">
      <w:pPr>
        <w:spacing w:line="480" w:lineRule="auto"/>
        <w:jc w:val="both"/>
        <w:rPr>
          <w:color w:val="auto"/>
        </w:rPr>
      </w:pPr>
      <w:r w:rsidRPr="00B44908">
        <w:rPr>
          <w:color w:val="auto"/>
        </w:rPr>
        <w:t xml:space="preserve">• When families understand what you are trying to achieve, they can provide valuable support and assistance. </w:t>
      </w:r>
    </w:p>
    <w:p w14:paraId="027101F1" w14:textId="77777777" w:rsidR="000B0F5B" w:rsidRPr="00B44908" w:rsidRDefault="000B0F5B" w:rsidP="00C878B8">
      <w:pPr>
        <w:spacing w:line="480" w:lineRule="auto"/>
        <w:jc w:val="both"/>
        <w:rPr>
          <w:color w:val="auto"/>
        </w:rPr>
      </w:pPr>
      <w:r w:rsidRPr="00B44908">
        <w:rPr>
          <w:color w:val="auto"/>
        </w:rPr>
        <w:t xml:space="preserve">• Families can help to develop and implement strategies for changing behavior. </w:t>
      </w:r>
    </w:p>
    <w:p w14:paraId="44641E24" w14:textId="32F9BBD3" w:rsidR="000B0F5B" w:rsidRPr="00B44908" w:rsidRDefault="000B0F5B" w:rsidP="00C878B8">
      <w:pPr>
        <w:spacing w:line="480" w:lineRule="auto"/>
        <w:jc w:val="both"/>
        <w:rPr>
          <w:color w:val="auto"/>
        </w:rPr>
      </w:pPr>
      <w:r w:rsidRPr="00B44908">
        <w:rPr>
          <w:color w:val="auto"/>
        </w:rPr>
        <w:t>• Parent volunteers can provide assistance in the classroom and school</w:t>
      </w:r>
      <w:r w:rsidR="00D91F2D">
        <w:rPr>
          <w:color w:val="auto"/>
        </w:rPr>
        <w:t xml:space="preserve"> (2011)</w:t>
      </w:r>
      <w:r w:rsidRPr="00B44908">
        <w:rPr>
          <w:color w:val="auto"/>
        </w:rPr>
        <w:t>.</w:t>
      </w:r>
    </w:p>
    <w:p w14:paraId="361A9C07" w14:textId="77777777" w:rsidR="00767D6B" w:rsidRPr="00B44908" w:rsidRDefault="00767D6B" w:rsidP="00C878B8">
      <w:pPr>
        <w:spacing w:line="480" w:lineRule="auto"/>
        <w:jc w:val="both"/>
        <w:rPr>
          <w:color w:val="auto"/>
        </w:rPr>
      </w:pPr>
    </w:p>
    <w:p w14:paraId="425D1C48" w14:textId="6B8FC7B6" w:rsidR="000B0F5B" w:rsidRPr="00B44908" w:rsidRDefault="009F2826" w:rsidP="00C878B8">
      <w:pPr>
        <w:spacing w:line="480" w:lineRule="auto"/>
        <w:ind w:firstLine="720"/>
        <w:jc w:val="both"/>
        <w:rPr>
          <w:color w:val="auto"/>
        </w:rPr>
      </w:pPr>
      <w:r w:rsidRPr="00B44908">
        <w:rPr>
          <w:color w:val="auto"/>
        </w:rPr>
        <w:t xml:space="preserve">Accordingly, interview questions </w:t>
      </w:r>
      <w:r w:rsidR="00C878B8">
        <w:rPr>
          <w:color w:val="auto"/>
        </w:rPr>
        <w:t xml:space="preserve">for this project </w:t>
      </w:r>
      <w:r w:rsidRPr="00B44908">
        <w:rPr>
          <w:color w:val="auto"/>
        </w:rPr>
        <w:t xml:space="preserve">were </w:t>
      </w:r>
      <w:r w:rsidR="00B44908">
        <w:rPr>
          <w:color w:val="auto"/>
        </w:rPr>
        <w:t>fashioned</w:t>
      </w:r>
      <w:r w:rsidRPr="00B44908">
        <w:rPr>
          <w:color w:val="auto"/>
        </w:rPr>
        <w:t xml:space="preserve"> to fit into </w:t>
      </w:r>
      <w:r w:rsidR="002A3C7B" w:rsidRPr="00B44908">
        <w:rPr>
          <w:color w:val="auto"/>
        </w:rPr>
        <w:t xml:space="preserve">four areas: </w:t>
      </w:r>
      <w:r w:rsidR="00755DAC">
        <w:rPr>
          <w:color w:val="auto"/>
        </w:rPr>
        <w:t>caring</w:t>
      </w:r>
      <w:r w:rsidRPr="00B44908">
        <w:rPr>
          <w:color w:val="auto"/>
        </w:rPr>
        <w:t>, academic</w:t>
      </w:r>
      <w:r w:rsidR="00755DAC">
        <w:rPr>
          <w:color w:val="auto"/>
        </w:rPr>
        <w:t xml:space="preserve"> partnering</w:t>
      </w:r>
      <w:r w:rsidRPr="00B44908">
        <w:rPr>
          <w:color w:val="auto"/>
        </w:rPr>
        <w:t>, discipline</w:t>
      </w:r>
      <w:r w:rsidR="00755DAC">
        <w:rPr>
          <w:color w:val="auto"/>
        </w:rPr>
        <w:t xml:space="preserve"> sharing,</w:t>
      </w:r>
      <w:r w:rsidRPr="00B44908">
        <w:rPr>
          <w:color w:val="auto"/>
        </w:rPr>
        <w:t xml:space="preserve"> and volunteering</w:t>
      </w:r>
      <w:r w:rsidR="002A3C7B" w:rsidRPr="00B44908">
        <w:rPr>
          <w:color w:val="auto"/>
        </w:rPr>
        <w:t>. A fifth area of questioning was arranged</w:t>
      </w:r>
      <w:r w:rsidR="00767D6B" w:rsidRPr="00B44908">
        <w:rPr>
          <w:color w:val="auto"/>
        </w:rPr>
        <w:t xml:space="preserve"> to illicit information about </w:t>
      </w:r>
      <w:r w:rsidR="002A3C7B" w:rsidRPr="00B44908">
        <w:rPr>
          <w:color w:val="auto"/>
        </w:rPr>
        <w:t>cul</w:t>
      </w:r>
      <w:r w:rsidR="00767D6B" w:rsidRPr="00B44908">
        <w:rPr>
          <w:color w:val="auto"/>
        </w:rPr>
        <w:t xml:space="preserve">tural matters. The </w:t>
      </w:r>
      <w:r w:rsidR="004459C7">
        <w:rPr>
          <w:color w:val="auto"/>
        </w:rPr>
        <w:t xml:space="preserve">two </w:t>
      </w:r>
      <w:r w:rsidR="00767D6B" w:rsidRPr="00B44908">
        <w:rPr>
          <w:color w:val="auto"/>
        </w:rPr>
        <w:t>parent research partners</w:t>
      </w:r>
      <w:r w:rsidR="002A3C7B" w:rsidRPr="00B44908">
        <w:rPr>
          <w:color w:val="auto"/>
        </w:rPr>
        <w:t xml:space="preserve"> were </w:t>
      </w:r>
      <w:r w:rsidR="0072719F">
        <w:rPr>
          <w:color w:val="auto"/>
        </w:rPr>
        <w:t xml:space="preserve">each </w:t>
      </w:r>
      <w:r w:rsidR="002A3C7B" w:rsidRPr="00B44908">
        <w:rPr>
          <w:color w:val="auto"/>
        </w:rPr>
        <w:t xml:space="preserve">interviewed, in person and telephonically, on two separate occasions. I assured the respondents I would not be using </w:t>
      </w:r>
      <w:r w:rsidR="00767D6B" w:rsidRPr="00B44908">
        <w:rPr>
          <w:color w:val="auto"/>
        </w:rPr>
        <w:t>their</w:t>
      </w:r>
      <w:r w:rsidR="002A3C7B" w:rsidRPr="00B44908">
        <w:rPr>
          <w:color w:val="auto"/>
        </w:rPr>
        <w:t xml:space="preserve"> </w:t>
      </w:r>
      <w:r w:rsidR="0072719F">
        <w:rPr>
          <w:color w:val="auto"/>
        </w:rPr>
        <w:t xml:space="preserve">actual </w:t>
      </w:r>
      <w:r w:rsidR="002A3C7B" w:rsidRPr="00B44908">
        <w:rPr>
          <w:color w:val="auto"/>
        </w:rPr>
        <w:t>names</w:t>
      </w:r>
      <w:r w:rsidR="00767D6B" w:rsidRPr="00B44908">
        <w:rPr>
          <w:color w:val="auto"/>
        </w:rPr>
        <w:t xml:space="preserve"> or the names of the</w:t>
      </w:r>
      <w:r w:rsidR="00B44908" w:rsidRPr="00B44908">
        <w:rPr>
          <w:color w:val="auto"/>
        </w:rPr>
        <w:t>ir</w:t>
      </w:r>
      <w:r w:rsidR="00767D6B" w:rsidRPr="00B44908">
        <w:rPr>
          <w:color w:val="auto"/>
        </w:rPr>
        <w:t xml:space="preserve"> children</w:t>
      </w:r>
      <w:r w:rsidR="00B44908" w:rsidRPr="00B44908">
        <w:rPr>
          <w:color w:val="auto"/>
        </w:rPr>
        <w:t xml:space="preserve"> – </w:t>
      </w:r>
      <w:r w:rsidR="00B44908">
        <w:rPr>
          <w:color w:val="auto"/>
        </w:rPr>
        <w:t>thus, p</w:t>
      </w:r>
      <w:r w:rsidR="00B44908" w:rsidRPr="00B44908">
        <w:rPr>
          <w:color w:val="auto"/>
        </w:rPr>
        <w:t xml:space="preserve">artners are identified in this report as Mrs. Miller and Ms. Baker. </w:t>
      </w:r>
      <w:r w:rsidR="002A3C7B" w:rsidRPr="00B44908">
        <w:rPr>
          <w:color w:val="auto"/>
        </w:rPr>
        <w:t xml:space="preserve">Both research partners are </w:t>
      </w:r>
      <w:r w:rsidR="004459C7">
        <w:rPr>
          <w:color w:val="auto"/>
        </w:rPr>
        <w:t xml:space="preserve">urban, </w:t>
      </w:r>
      <w:r w:rsidR="007B7062">
        <w:rPr>
          <w:color w:val="auto"/>
        </w:rPr>
        <w:t>female,</w:t>
      </w:r>
      <w:r w:rsidR="00767D6B" w:rsidRPr="00B44908">
        <w:rPr>
          <w:color w:val="auto"/>
        </w:rPr>
        <w:t xml:space="preserve"> </w:t>
      </w:r>
      <w:r w:rsidR="002A3C7B" w:rsidRPr="00B44908">
        <w:rPr>
          <w:color w:val="auto"/>
        </w:rPr>
        <w:t xml:space="preserve">parents of color. Both were </w:t>
      </w:r>
      <w:r w:rsidR="0072719F">
        <w:rPr>
          <w:color w:val="auto"/>
        </w:rPr>
        <w:t xml:space="preserve">quite </w:t>
      </w:r>
      <w:r w:rsidR="002A3C7B" w:rsidRPr="00B44908">
        <w:rPr>
          <w:color w:val="auto"/>
        </w:rPr>
        <w:t>eager to speak with me on issues of teacher-parent communication</w:t>
      </w:r>
      <w:r w:rsidR="00767D6B" w:rsidRPr="00B44908">
        <w:rPr>
          <w:color w:val="auto"/>
        </w:rPr>
        <w:t xml:space="preserve"> and </w:t>
      </w:r>
      <w:r w:rsidR="00B44908">
        <w:rPr>
          <w:color w:val="auto"/>
        </w:rPr>
        <w:t xml:space="preserve">readily </w:t>
      </w:r>
      <w:r w:rsidR="00767D6B" w:rsidRPr="00B44908">
        <w:rPr>
          <w:color w:val="auto"/>
        </w:rPr>
        <w:t>share</w:t>
      </w:r>
      <w:r w:rsidR="00B44908">
        <w:rPr>
          <w:color w:val="auto"/>
        </w:rPr>
        <w:t>d</w:t>
      </w:r>
      <w:r w:rsidR="00767D6B" w:rsidRPr="00B44908">
        <w:rPr>
          <w:color w:val="auto"/>
        </w:rPr>
        <w:t xml:space="preserve"> their </w:t>
      </w:r>
      <w:r w:rsidR="00B44908">
        <w:rPr>
          <w:color w:val="auto"/>
        </w:rPr>
        <w:t xml:space="preserve">public </w:t>
      </w:r>
      <w:r w:rsidR="00B44908" w:rsidRPr="00B44908">
        <w:rPr>
          <w:color w:val="auto"/>
        </w:rPr>
        <w:t xml:space="preserve">education </w:t>
      </w:r>
      <w:r w:rsidR="00767D6B" w:rsidRPr="00B44908">
        <w:rPr>
          <w:color w:val="auto"/>
        </w:rPr>
        <w:t>expectations and experiences</w:t>
      </w:r>
      <w:r w:rsidR="002A3C7B" w:rsidRPr="00B44908">
        <w:rPr>
          <w:color w:val="auto"/>
        </w:rPr>
        <w:t>.</w:t>
      </w:r>
    </w:p>
    <w:p w14:paraId="0912D937" w14:textId="77777777" w:rsidR="000B0F5B" w:rsidRDefault="000B0F5B" w:rsidP="000B0F5B">
      <w:pPr>
        <w:spacing w:line="480" w:lineRule="auto"/>
        <w:rPr>
          <w:b/>
          <w:color w:val="auto"/>
          <w:u w:val="single"/>
        </w:rPr>
      </w:pPr>
    </w:p>
    <w:p w14:paraId="3323CB67" w14:textId="77777777" w:rsidR="000B0F5B" w:rsidRDefault="000B0F5B" w:rsidP="000B0F5B">
      <w:pPr>
        <w:spacing w:line="480" w:lineRule="auto"/>
        <w:rPr>
          <w:color w:val="auto"/>
        </w:rPr>
      </w:pPr>
      <w:r w:rsidRPr="00616090">
        <w:rPr>
          <w:b/>
          <w:color w:val="auto"/>
          <w:u w:val="single"/>
        </w:rPr>
        <w:t>Parent Research Partners</w:t>
      </w:r>
      <w:r w:rsidRPr="00616090">
        <w:rPr>
          <w:b/>
          <w:color w:val="auto"/>
        </w:rPr>
        <w:t>:</w:t>
      </w:r>
      <w:r w:rsidRPr="00616090">
        <w:rPr>
          <w:color w:val="984806"/>
        </w:rPr>
        <w:t xml:space="preserve"> </w:t>
      </w:r>
    </w:p>
    <w:p w14:paraId="7F3EFFA3" w14:textId="0FA61883" w:rsidR="000B0F5B" w:rsidRPr="001A7630" w:rsidRDefault="000B0F5B" w:rsidP="00C878B8">
      <w:pPr>
        <w:spacing w:line="480" w:lineRule="auto"/>
        <w:ind w:firstLine="720"/>
        <w:jc w:val="both"/>
        <w:rPr>
          <w:color w:val="auto"/>
        </w:rPr>
      </w:pPr>
      <w:r w:rsidRPr="00BB0B80">
        <w:rPr>
          <w:b/>
          <w:color w:val="auto"/>
        </w:rPr>
        <w:t>Mrs. Miller</w:t>
      </w:r>
      <w:r w:rsidRPr="001A7630">
        <w:rPr>
          <w:color w:val="auto"/>
        </w:rPr>
        <w:t xml:space="preserve"> is the </w:t>
      </w:r>
      <w:r w:rsidR="004603B6">
        <w:rPr>
          <w:color w:val="auto"/>
        </w:rPr>
        <w:t xml:space="preserve">married </w:t>
      </w:r>
      <w:r w:rsidRPr="001A7630">
        <w:rPr>
          <w:color w:val="auto"/>
        </w:rPr>
        <w:t xml:space="preserve">mother of high school junior, John. She self-identifies as a proud Mexican American whose family has been in Minnesota for many generations. She and </w:t>
      </w:r>
      <w:r w:rsidRPr="001A7630">
        <w:rPr>
          <w:color w:val="auto"/>
        </w:rPr>
        <w:lastRenderedPageBreak/>
        <w:t>her husband have always tried to be active and involved in their son’s schooling. Mrs. Miller thinks school is very, very important. John has had some educational difficulties over the years. He has changed schools several times. John is now attending an alternative high school in Minneapolis called</w:t>
      </w:r>
      <w:r w:rsidR="0083162B">
        <w:rPr>
          <w:color w:val="auto"/>
        </w:rPr>
        <w:t>,</w:t>
      </w:r>
      <w:r w:rsidRPr="001A7630">
        <w:rPr>
          <w:color w:val="auto"/>
        </w:rPr>
        <w:t xml:space="preserve"> </w:t>
      </w:r>
      <w:r w:rsidR="0083162B">
        <w:rPr>
          <w:color w:val="auto"/>
        </w:rPr>
        <w:t>“</w:t>
      </w:r>
      <w:r w:rsidRPr="001A7630">
        <w:rPr>
          <w:color w:val="auto"/>
        </w:rPr>
        <w:t>Watershed</w:t>
      </w:r>
      <w:r w:rsidR="0083162B">
        <w:rPr>
          <w:color w:val="auto"/>
        </w:rPr>
        <w:t xml:space="preserve"> Academy</w:t>
      </w:r>
      <w:r w:rsidRPr="001A7630">
        <w:rPr>
          <w:color w:val="auto"/>
        </w:rPr>
        <w:t>.</w:t>
      </w:r>
      <w:r w:rsidR="0083162B">
        <w:rPr>
          <w:color w:val="auto"/>
        </w:rPr>
        <w:t>”</w:t>
      </w:r>
      <w:r w:rsidRPr="001A7630">
        <w:rPr>
          <w:color w:val="auto"/>
        </w:rPr>
        <w:t xml:space="preserve"> Overall, Mrs. Miller does not have a positive view of her son’s educational experience. General expectations have not been met by teachers, and there have been many frustrations and barriers along the way. While telephone, email, personal meetings and other methods of communicating with teachers were available, these methods were seldom used. When there was communication, it usually occurred through telephone – and </w:t>
      </w:r>
      <w:r w:rsidR="0083162B">
        <w:rPr>
          <w:color w:val="auto"/>
        </w:rPr>
        <w:t>at</w:t>
      </w:r>
      <w:r w:rsidRPr="001A7630">
        <w:rPr>
          <w:color w:val="auto"/>
        </w:rPr>
        <w:t xml:space="preserve"> Mrs. Miller’s initiation. Formal parent-teacher conferences are not productive. There are only ten-minute blocks of time available. The conferences are rarely a comfortable or rewarding use of time.</w:t>
      </w:r>
    </w:p>
    <w:p w14:paraId="2EE20C86" w14:textId="77777777" w:rsidR="000B0F5B" w:rsidRPr="001A7630" w:rsidRDefault="000B0F5B" w:rsidP="00C878B8">
      <w:pPr>
        <w:spacing w:line="480" w:lineRule="auto"/>
        <w:jc w:val="both"/>
        <w:rPr>
          <w:color w:val="auto"/>
        </w:rPr>
      </w:pPr>
    </w:p>
    <w:p w14:paraId="31073158" w14:textId="5F556FD8" w:rsidR="000B0F5B" w:rsidRPr="001A7630" w:rsidRDefault="000B0F5B" w:rsidP="00C878B8">
      <w:pPr>
        <w:spacing w:line="480" w:lineRule="auto"/>
        <w:ind w:firstLine="720"/>
        <w:jc w:val="both"/>
        <w:rPr>
          <w:color w:val="auto"/>
        </w:rPr>
      </w:pPr>
      <w:r w:rsidRPr="00BB0B80">
        <w:rPr>
          <w:b/>
          <w:color w:val="auto"/>
        </w:rPr>
        <w:t>Ms. Baker</w:t>
      </w:r>
      <w:r w:rsidRPr="001A7630">
        <w:rPr>
          <w:color w:val="auto"/>
        </w:rPr>
        <w:t xml:space="preserve"> is an African American single mom to her son, Ritchie. Ritchie is a senior at </w:t>
      </w:r>
      <w:r w:rsidR="00C2009B">
        <w:rPr>
          <w:color w:val="auto"/>
        </w:rPr>
        <w:t>“</w:t>
      </w:r>
      <w:r w:rsidRPr="001A7630">
        <w:rPr>
          <w:color w:val="auto"/>
        </w:rPr>
        <w:t>Academy Charter School,</w:t>
      </w:r>
      <w:r w:rsidR="00C2009B">
        <w:rPr>
          <w:color w:val="auto"/>
        </w:rPr>
        <w:t>”</w:t>
      </w:r>
      <w:r w:rsidRPr="001A7630">
        <w:rPr>
          <w:color w:val="auto"/>
        </w:rPr>
        <w:t xml:space="preserve"> located in Pittsburgh</w:t>
      </w:r>
      <w:r w:rsidR="007B7062">
        <w:rPr>
          <w:color w:val="auto"/>
        </w:rPr>
        <w:t>,</w:t>
      </w:r>
      <w:r w:rsidRPr="001A7630">
        <w:rPr>
          <w:color w:val="auto"/>
        </w:rPr>
        <w:t xml:space="preserve"> PA. He is currently experiencing difficulties with his final graduation project. Ms. Baker holds schooling to be of the utmost importance. She is disappointed by the performance of the schools that have been a part of Ritchie’s education</w:t>
      </w:r>
      <w:r w:rsidR="00C2009B">
        <w:rPr>
          <w:color w:val="auto"/>
        </w:rPr>
        <w:t>al career</w:t>
      </w:r>
      <w:r w:rsidRPr="001A7630">
        <w:rPr>
          <w:color w:val="auto"/>
        </w:rPr>
        <w:t>. It has been a struggle, an “uphill battle</w:t>
      </w:r>
      <w:r w:rsidR="00C2009B">
        <w:rPr>
          <w:color w:val="auto"/>
        </w:rPr>
        <w:t>,</w:t>
      </w:r>
      <w:r w:rsidRPr="001A7630">
        <w:rPr>
          <w:color w:val="auto"/>
        </w:rPr>
        <w:t>” that Ms. Baker says she is tired of fighting.  Basic methods of communicating with teachers include telephone, email and personal meetings.  Parent-teacher conferences are dreaded as times when she will have to just sit and listen to bad news, but she has never missed a single conferenc</w:t>
      </w:r>
      <w:r w:rsidR="00C2009B">
        <w:rPr>
          <w:color w:val="auto"/>
        </w:rPr>
        <w:t>e.</w:t>
      </w:r>
    </w:p>
    <w:p w14:paraId="7BFCCD70" w14:textId="77777777" w:rsidR="000B0F5B" w:rsidRPr="001D01FA" w:rsidRDefault="000B0F5B" w:rsidP="000B0F5B">
      <w:pPr>
        <w:spacing w:line="480" w:lineRule="auto"/>
        <w:rPr>
          <w:color w:val="0070C0"/>
        </w:rPr>
      </w:pPr>
    </w:p>
    <w:p w14:paraId="0609BA60" w14:textId="77777777" w:rsidR="004459C7" w:rsidRDefault="004459C7">
      <w:pPr>
        <w:rPr>
          <w:b/>
          <w:color w:val="auto"/>
        </w:rPr>
      </w:pPr>
      <w:r>
        <w:rPr>
          <w:b/>
          <w:color w:val="auto"/>
        </w:rPr>
        <w:br w:type="page"/>
      </w:r>
    </w:p>
    <w:p w14:paraId="50FF5424" w14:textId="759F9450" w:rsidR="000B0F5B" w:rsidRDefault="000B0F5B" w:rsidP="008410D2">
      <w:pPr>
        <w:spacing w:line="480" w:lineRule="auto"/>
        <w:jc w:val="center"/>
        <w:rPr>
          <w:b/>
          <w:color w:val="auto"/>
        </w:rPr>
      </w:pPr>
      <w:r w:rsidRPr="00616090">
        <w:rPr>
          <w:b/>
          <w:color w:val="auto"/>
        </w:rPr>
        <w:lastRenderedPageBreak/>
        <w:t>Data and Analysis</w:t>
      </w:r>
    </w:p>
    <w:p w14:paraId="719F646E" w14:textId="77777777" w:rsidR="00642BCC" w:rsidRPr="00616090" w:rsidRDefault="00642BCC" w:rsidP="008410D2">
      <w:pPr>
        <w:spacing w:line="480" w:lineRule="auto"/>
        <w:jc w:val="center"/>
        <w:rPr>
          <w:b/>
          <w:color w:val="auto"/>
        </w:rPr>
      </w:pPr>
    </w:p>
    <w:p w14:paraId="6E4BDC2A" w14:textId="02E4B1F3" w:rsidR="000B0F5B" w:rsidRDefault="00370C9D" w:rsidP="000B0F5B">
      <w:pPr>
        <w:spacing w:line="480" w:lineRule="auto"/>
      </w:pPr>
      <w:r w:rsidRPr="00370C9D">
        <w:rPr>
          <w:b/>
          <w:color w:val="auto"/>
          <w:u w:val="single"/>
        </w:rPr>
        <w:t>Perceptions</w:t>
      </w:r>
    </w:p>
    <w:p w14:paraId="6F4A3775" w14:textId="2CE47C62" w:rsidR="000B0F5B" w:rsidRPr="001A7630" w:rsidRDefault="000B0F5B" w:rsidP="00C878B8">
      <w:pPr>
        <w:spacing w:line="480" w:lineRule="auto"/>
        <w:ind w:firstLine="720"/>
        <w:jc w:val="both"/>
        <w:rPr>
          <w:color w:val="auto"/>
        </w:rPr>
      </w:pPr>
      <w:r w:rsidRPr="00755DAC">
        <w:rPr>
          <w:b/>
          <w:color w:val="auto"/>
        </w:rPr>
        <w:t>Mrs. Miller</w:t>
      </w:r>
      <w:r w:rsidRPr="001A7630">
        <w:rPr>
          <w:color w:val="auto"/>
        </w:rPr>
        <w:t xml:space="preserve"> feels parents should be involved at school. She has regularly attended conferences, made herself available</w:t>
      </w:r>
      <w:r w:rsidR="007B7062">
        <w:rPr>
          <w:color w:val="auto"/>
        </w:rPr>
        <w:t>,</w:t>
      </w:r>
      <w:r w:rsidRPr="001A7630">
        <w:rPr>
          <w:color w:val="auto"/>
        </w:rPr>
        <w:t xml:space="preserve"> and arranged meetings with school staff. Mr. Miller also participated in John’s education, to a somewhat lesser degree. He has attended some parent-teacher conferences and met with teachers at times. Mr. Miller serves on the school’s financial committee as a way to show his son he is involved and interested. Mrs. Miller says the best teacher-parent communication device is the Net. There is a website available to track John’s work. It is a very useful system</w:t>
      </w:r>
      <w:r w:rsidR="004F59A7">
        <w:rPr>
          <w:color w:val="auto"/>
        </w:rPr>
        <w:t xml:space="preserve"> for the family. The parents get</w:t>
      </w:r>
      <w:r w:rsidRPr="001A7630">
        <w:rPr>
          <w:color w:val="auto"/>
        </w:rPr>
        <w:t xml:space="preserve"> a great deal of helpful and </w:t>
      </w:r>
      <w:r w:rsidR="004F59A7">
        <w:rPr>
          <w:color w:val="auto"/>
        </w:rPr>
        <w:t>clarifying</w:t>
      </w:r>
      <w:r w:rsidRPr="001A7630">
        <w:rPr>
          <w:color w:val="auto"/>
        </w:rPr>
        <w:t xml:space="preserve"> information about John’s progress from the </w:t>
      </w:r>
      <w:r w:rsidR="004F59A7">
        <w:rPr>
          <w:color w:val="auto"/>
        </w:rPr>
        <w:t xml:space="preserve">convenient </w:t>
      </w:r>
      <w:r w:rsidRPr="001A7630">
        <w:rPr>
          <w:color w:val="auto"/>
        </w:rPr>
        <w:t>website.</w:t>
      </w:r>
    </w:p>
    <w:p w14:paraId="0D3E7B9E" w14:textId="77777777" w:rsidR="000B0F5B" w:rsidRPr="001A7630" w:rsidRDefault="000B0F5B" w:rsidP="00C878B8">
      <w:pPr>
        <w:spacing w:line="480" w:lineRule="auto"/>
        <w:jc w:val="both"/>
        <w:rPr>
          <w:color w:val="auto"/>
        </w:rPr>
      </w:pPr>
    </w:p>
    <w:p w14:paraId="31191678" w14:textId="20B75AB8" w:rsidR="000B0F5B" w:rsidRPr="001A7630" w:rsidRDefault="000B0F5B" w:rsidP="007B7062">
      <w:pPr>
        <w:spacing w:line="480" w:lineRule="auto"/>
        <w:ind w:firstLine="720"/>
        <w:jc w:val="both"/>
        <w:rPr>
          <w:color w:val="auto"/>
        </w:rPr>
      </w:pPr>
      <w:r w:rsidRPr="00755DAC">
        <w:rPr>
          <w:b/>
          <w:color w:val="auto"/>
        </w:rPr>
        <w:t>Ms. Baker</w:t>
      </w:r>
      <w:r w:rsidRPr="001A7630">
        <w:rPr>
          <w:color w:val="auto"/>
        </w:rPr>
        <w:t xml:space="preserve"> believes </w:t>
      </w:r>
      <w:r w:rsidR="004F59A7">
        <w:rPr>
          <w:color w:val="auto"/>
        </w:rPr>
        <w:t>a parent</w:t>
      </w:r>
      <w:r w:rsidRPr="001A7630">
        <w:rPr>
          <w:color w:val="auto"/>
        </w:rPr>
        <w:t xml:space="preserve"> should be </w:t>
      </w:r>
      <w:r w:rsidR="004F59A7">
        <w:rPr>
          <w:color w:val="auto"/>
        </w:rPr>
        <w:t>actively engaged in his or her</w:t>
      </w:r>
      <w:r w:rsidRPr="001A7630">
        <w:rPr>
          <w:color w:val="auto"/>
        </w:rPr>
        <w:t xml:space="preserve"> child’s </w:t>
      </w:r>
      <w:r w:rsidR="004F59A7">
        <w:rPr>
          <w:color w:val="auto"/>
        </w:rPr>
        <w:t>education</w:t>
      </w:r>
      <w:r w:rsidRPr="001A7630">
        <w:rPr>
          <w:color w:val="auto"/>
        </w:rPr>
        <w:t xml:space="preserve">. She has always made a point to stay as in touch </w:t>
      </w:r>
      <w:r w:rsidR="003D5276" w:rsidRPr="001A7630">
        <w:rPr>
          <w:color w:val="auto"/>
        </w:rPr>
        <w:t>as possible</w:t>
      </w:r>
      <w:r w:rsidR="003D5276" w:rsidRPr="001A7630">
        <w:rPr>
          <w:color w:val="auto"/>
        </w:rPr>
        <w:t xml:space="preserve"> </w:t>
      </w:r>
      <w:r w:rsidRPr="001A7630">
        <w:rPr>
          <w:color w:val="auto"/>
        </w:rPr>
        <w:t>with Ritchie’s teachers. She has not found teachers to be particularly receptive to her. She has not been invited and welcomed as a partner at school. Ms. Baker identifies “</w:t>
      </w:r>
      <w:proofErr w:type="spellStart"/>
      <w:r w:rsidRPr="001A7630">
        <w:rPr>
          <w:color w:val="auto"/>
        </w:rPr>
        <w:t>EdLine</w:t>
      </w:r>
      <w:proofErr w:type="spellEnd"/>
      <w:r w:rsidR="001D5759">
        <w:rPr>
          <w:color w:val="auto"/>
        </w:rPr>
        <w:t>,</w:t>
      </w:r>
      <w:r w:rsidRPr="001A7630">
        <w:rPr>
          <w:color w:val="auto"/>
        </w:rPr>
        <w:t xml:space="preserve">” a website for tracking her son’s schoolwork, to be extremely valuable. However, she is almost overwhelmed with the information. She also has difficulty sorting between what Ritchie says is true </w:t>
      </w:r>
      <w:r w:rsidR="007B7062">
        <w:rPr>
          <w:color w:val="auto"/>
        </w:rPr>
        <w:t>– but not yet updated on the site –</w:t>
      </w:r>
      <w:r w:rsidRPr="001A7630">
        <w:rPr>
          <w:color w:val="auto"/>
        </w:rPr>
        <w:t xml:space="preserve"> and what are </w:t>
      </w:r>
      <w:r w:rsidR="004F59A7">
        <w:rPr>
          <w:color w:val="auto"/>
        </w:rPr>
        <w:t>truly missing assignments</w:t>
      </w:r>
      <w:r w:rsidRPr="001A7630">
        <w:rPr>
          <w:color w:val="auto"/>
        </w:rPr>
        <w:t xml:space="preserve"> that she needs to be concerned with.</w:t>
      </w:r>
    </w:p>
    <w:p w14:paraId="2A7FCAAB" w14:textId="77777777" w:rsidR="000B0F5B" w:rsidRPr="001A7630" w:rsidRDefault="000B0F5B" w:rsidP="000B0F5B">
      <w:pPr>
        <w:spacing w:line="480" w:lineRule="auto"/>
        <w:rPr>
          <w:color w:val="auto"/>
        </w:rPr>
      </w:pPr>
    </w:p>
    <w:p w14:paraId="038ECA22" w14:textId="001E8728" w:rsidR="000B0F5B" w:rsidRPr="00C878B8" w:rsidRDefault="00370C9D" w:rsidP="000B0F5B">
      <w:pPr>
        <w:spacing w:line="480" w:lineRule="auto"/>
      </w:pPr>
      <w:r>
        <w:rPr>
          <w:b/>
          <w:color w:val="auto"/>
          <w:u w:val="single"/>
        </w:rPr>
        <w:t>Priorities</w:t>
      </w:r>
      <w:r w:rsidRPr="00370C9D">
        <w:rPr>
          <w:i/>
          <w:color w:val="FF0000"/>
        </w:rPr>
        <w:t xml:space="preserve"> </w:t>
      </w:r>
    </w:p>
    <w:p w14:paraId="17ED1CD2" w14:textId="1AA44D08" w:rsidR="000B0F5B" w:rsidRPr="001A7630" w:rsidRDefault="000B0F5B" w:rsidP="00C878B8">
      <w:pPr>
        <w:spacing w:line="480" w:lineRule="auto"/>
        <w:ind w:firstLine="720"/>
        <w:jc w:val="both"/>
        <w:rPr>
          <w:color w:val="auto"/>
        </w:rPr>
      </w:pPr>
      <w:r w:rsidRPr="00755DAC">
        <w:rPr>
          <w:b/>
          <w:color w:val="auto"/>
        </w:rPr>
        <w:t>Mrs. Miller</w:t>
      </w:r>
      <w:r w:rsidR="007B7062">
        <w:rPr>
          <w:color w:val="auto"/>
        </w:rPr>
        <w:t xml:space="preserve"> views responsibility </w:t>
      </w:r>
      <w:r w:rsidRPr="001A7630">
        <w:rPr>
          <w:color w:val="auto"/>
        </w:rPr>
        <w:t>sharing</w:t>
      </w:r>
      <w:r w:rsidR="007B7062">
        <w:rPr>
          <w:color w:val="auto"/>
        </w:rPr>
        <w:t>,</w:t>
      </w:r>
      <w:r w:rsidRPr="001A7630">
        <w:rPr>
          <w:color w:val="auto"/>
        </w:rPr>
        <w:t xml:space="preserve"> between school and family</w:t>
      </w:r>
      <w:r w:rsidR="007B7062">
        <w:rPr>
          <w:color w:val="auto"/>
        </w:rPr>
        <w:t>,</w:t>
      </w:r>
      <w:r w:rsidRPr="001A7630">
        <w:rPr>
          <w:color w:val="auto"/>
        </w:rPr>
        <w:t xml:space="preserve"> to be a </w:t>
      </w:r>
      <w:r w:rsidR="007B7062">
        <w:rPr>
          <w:color w:val="auto"/>
        </w:rPr>
        <w:t>“</w:t>
      </w:r>
      <w:r w:rsidRPr="001A7630">
        <w:rPr>
          <w:color w:val="auto"/>
        </w:rPr>
        <w:t>fifty-fifty proposition.</w:t>
      </w:r>
      <w:r w:rsidR="007B7062">
        <w:rPr>
          <w:color w:val="auto"/>
        </w:rPr>
        <w:t>”</w:t>
      </w:r>
      <w:r w:rsidRPr="001A7630">
        <w:rPr>
          <w:color w:val="auto"/>
        </w:rPr>
        <w:t xml:space="preserve"> She says the parent and the teacher are equally </w:t>
      </w:r>
      <w:r w:rsidR="00D00644">
        <w:rPr>
          <w:color w:val="auto"/>
        </w:rPr>
        <w:t>accountable</w:t>
      </w:r>
      <w:r w:rsidRPr="001A7630">
        <w:rPr>
          <w:color w:val="auto"/>
        </w:rPr>
        <w:t xml:space="preserve">. While she </w:t>
      </w:r>
      <w:r w:rsidRPr="001A7630">
        <w:rPr>
          <w:color w:val="auto"/>
        </w:rPr>
        <w:lastRenderedPageBreak/>
        <w:t xml:space="preserve">acknowledges that teachers have many different students to care for and that her son has presented them with more than his share of challenges – Mrs. Miller does not see that teachers have tried to work as partners. As a parent who is concerned and </w:t>
      </w:r>
      <w:r w:rsidR="00D00644">
        <w:rPr>
          <w:color w:val="auto"/>
        </w:rPr>
        <w:t>connected</w:t>
      </w:r>
      <w:r w:rsidRPr="001A7630">
        <w:rPr>
          <w:color w:val="auto"/>
        </w:rPr>
        <w:t>, Mrs. Miller is confident in saying the school</w:t>
      </w:r>
      <w:r w:rsidR="008F2DA7">
        <w:rPr>
          <w:color w:val="auto"/>
        </w:rPr>
        <w:t>s have not mad</w:t>
      </w:r>
      <w:r w:rsidRPr="001A7630">
        <w:rPr>
          <w:color w:val="auto"/>
        </w:rPr>
        <w:t>e it inviting or easy for her to do a good job as a parent. Specifically, she is not warned abou</w:t>
      </w:r>
      <w:r w:rsidR="008F2DA7">
        <w:rPr>
          <w:color w:val="auto"/>
        </w:rPr>
        <w:t>t problems in a timely manner. She is convinced that most</w:t>
      </w:r>
      <w:r w:rsidRPr="001A7630">
        <w:rPr>
          <w:color w:val="auto"/>
        </w:rPr>
        <w:t xml:space="preserve"> </w:t>
      </w:r>
      <w:r w:rsidR="00D00644">
        <w:rPr>
          <w:color w:val="auto"/>
        </w:rPr>
        <w:t xml:space="preserve">of her son’s </w:t>
      </w:r>
      <w:r w:rsidRPr="001A7630">
        <w:rPr>
          <w:color w:val="auto"/>
        </w:rPr>
        <w:t>academic and behavior</w:t>
      </w:r>
      <w:r w:rsidR="00D00644">
        <w:rPr>
          <w:color w:val="auto"/>
        </w:rPr>
        <w:t>al</w:t>
      </w:r>
      <w:r w:rsidRPr="001A7630">
        <w:rPr>
          <w:color w:val="auto"/>
        </w:rPr>
        <w:t xml:space="preserve"> problems could have been avoided with early notification. Mrs. Miller does not want to be seen as a pest. She expects that a teacher or school staff member is responsible to make her aware of small </w:t>
      </w:r>
      <w:r w:rsidR="00D00644">
        <w:rPr>
          <w:color w:val="auto"/>
        </w:rPr>
        <w:t>problems</w:t>
      </w:r>
      <w:r w:rsidRPr="001A7630">
        <w:rPr>
          <w:color w:val="auto"/>
        </w:rPr>
        <w:t xml:space="preserve"> before they grow into big problems. She can cite several instances where her son was actually done a disservice by school workers, including an </w:t>
      </w:r>
      <w:r w:rsidR="005C6C18" w:rsidRPr="001A7630">
        <w:rPr>
          <w:color w:val="auto"/>
        </w:rPr>
        <w:t>occasion</w:t>
      </w:r>
      <w:r w:rsidR="005C6C18">
        <w:rPr>
          <w:color w:val="auto"/>
        </w:rPr>
        <w:t xml:space="preserve"> when</w:t>
      </w:r>
      <w:r w:rsidRPr="001A7630">
        <w:rPr>
          <w:color w:val="auto"/>
        </w:rPr>
        <w:t xml:space="preserve"> John was mistakenly expelled for truancy due to a clerical error. Mrs. Miller’s top suggestion for increasing her involvement would be to have quick meetings or unstructured visits during the da</w:t>
      </w:r>
      <w:r w:rsidR="005C6C18">
        <w:rPr>
          <w:color w:val="auto"/>
        </w:rPr>
        <w:t>y</w:t>
      </w:r>
      <w:r w:rsidRPr="001A7630">
        <w:rPr>
          <w:color w:val="auto"/>
        </w:rPr>
        <w:t xml:space="preserve">. She would welcome an opportunity to volunteer her time or services if things were scheduled </w:t>
      </w:r>
      <w:r w:rsidR="005C6C18">
        <w:rPr>
          <w:color w:val="auto"/>
        </w:rPr>
        <w:t>in advance</w:t>
      </w:r>
      <w:r w:rsidRPr="001A7630">
        <w:rPr>
          <w:color w:val="auto"/>
        </w:rPr>
        <w:t>. She feels strongly that most of the parents she knows have a similar outlook</w:t>
      </w:r>
      <w:r w:rsidR="00040419">
        <w:rPr>
          <w:color w:val="auto"/>
        </w:rPr>
        <w:t xml:space="preserve"> about volunteering</w:t>
      </w:r>
      <w:r w:rsidRPr="001A7630">
        <w:rPr>
          <w:color w:val="auto"/>
        </w:rPr>
        <w:t>.</w:t>
      </w:r>
    </w:p>
    <w:p w14:paraId="7E776D0A" w14:textId="77777777" w:rsidR="000B0F5B" w:rsidRPr="001A7630" w:rsidRDefault="000B0F5B" w:rsidP="00C878B8">
      <w:pPr>
        <w:spacing w:line="480" w:lineRule="auto"/>
        <w:jc w:val="both"/>
        <w:rPr>
          <w:color w:val="auto"/>
        </w:rPr>
      </w:pPr>
    </w:p>
    <w:p w14:paraId="62ADA2DC" w14:textId="1B229DCF" w:rsidR="000B0F5B" w:rsidRPr="001A7630" w:rsidRDefault="000B0F5B" w:rsidP="00C878B8">
      <w:pPr>
        <w:spacing w:line="480" w:lineRule="auto"/>
        <w:ind w:firstLine="720"/>
        <w:jc w:val="both"/>
        <w:rPr>
          <w:color w:val="auto"/>
        </w:rPr>
      </w:pPr>
      <w:r w:rsidRPr="00755DAC">
        <w:rPr>
          <w:b/>
          <w:color w:val="auto"/>
        </w:rPr>
        <w:t>Ms. Baker</w:t>
      </w:r>
      <w:r w:rsidRPr="001A7630">
        <w:rPr>
          <w:color w:val="auto"/>
        </w:rPr>
        <w:t xml:space="preserve"> says that generally, teachers have </w:t>
      </w:r>
      <w:r w:rsidR="00911C57">
        <w:rPr>
          <w:color w:val="auto"/>
        </w:rPr>
        <w:t>established lines of communication</w:t>
      </w:r>
      <w:r w:rsidRPr="001A7630">
        <w:rPr>
          <w:color w:val="auto"/>
        </w:rPr>
        <w:t xml:space="preserve"> with her. The biggest issue is timeliness. She would like to get a call or an email immediately – “not when it’s too late to do anything.” Having waited too long to tell her of some specific problems, Ritchie is currently having tremendous difficulties. Due to some very specific and odd circumstances, Ritchie has been accused of sexual harassment </w:t>
      </w:r>
      <w:r w:rsidR="00370C9D">
        <w:rPr>
          <w:color w:val="auto"/>
        </w:rPr>
        <w:t>in an event that involved</w:t>
      </w:r>
      <w:r w:rsidRPr="001A7630">
        <w:rPr>
          <w:color w:val="auto"/>
        </w:rPr>
        <w:t xml:space="preserve"> </w:t>
      </w:r>
      <w:r w:rsidR="00370C9D">
        <w:rPr>
          <w:color w:val="auto"/>
        </w:rPr>
        <w:t>“</w:t>
      </w:r>
      <w:r w:rsidRPr="001A7630">
        <w:rPr>
          <w:color w:val="auto"/>
        </w:rPr>
        <w:t>digging through a trash can</w:t>
      </w:r>
      <w:r w:rsidR="00370C9D">
        <w:rPr>
          <w:color w:val="auto"/>
        </w:rPr>
        <w:t>”</w:t>
      </w:r>
      <w:r w:rsidRPr="001A7630">
        <w:rPr>
          <w:color w:val="auto"/>
        </w:rPr>
        <w:t xml:space="preserve"> at school. There are also ongoing problems with Facebook postings. Ms. Baker would like the school </w:t>
      </w:r>
      <w:r w:rsidR="00370C9D" w:rsidRPr="001A7630">
        <w:rPr>
          <w:color w:val="auto"/>
        </w:rPr>
        <w:t xml:space="preserve">to have </w:t>
      </w:r>
      <w:r w:rsidRPr="001A7630">
        <w:rPr>
          <w:color w:val="auto"/>
        </w:rPr>
        <w:t>deal</w:t>
      </w:r>
      <w:r w:rsidR="00370C9D">
        <w:rPr>
          <w:color w:val="auto"/>
        </w:rPr>
        <w:t>t</w:t>
      </w:r>
      <w:r w:rsidRPr="001A7630">
        <w:rPr>
          <w:color w:val="auto"/>
        </w:rPr>
        <w:t xml:space="preserve"> with some of these things in a </w:t>
      </w:r>
      <w:r w:rsidR="00040419">
        <w:rPr>
          <w:color w:val="auto"/>
        </w:rPr>
        <w:t>timelier</w:t>
      </w:r>
      <w:r w:rsidRPr="001A7630">
        <w:rPr>
          <w:color w:val="auto"/>
        </w:rPr>
        <w:t xml:space="preserve"> manner.</w:t>
      </w:r>
      <w:r w:rsidR="00040419">
        <w:rPr>
          <w:color w:val="auto"/>
        </w:rPr>
        <w:t xml:space="preserve"> </w:t>
      </w:r>
      <w:r w:rsidR="00370C9D">
        <w:rPr>
          <w:color w:val="auto"/>
        </w:rPr>
        <w:t xml:space="preserve">In general, </w:t>
      </w:r>
      <w:r w:rsidRPr="001A7630">
        <w:rPr>
          <w:color w:val="auto"/>
        </w:rPr>
        <w:t xml:space="preserve">Ms. Baker </w:t>
      </w:r>
      <w:r w:rsidR="00040419">
        <w:rPr>
          <w:color w:val="auto"/>
        </w:rPr>
        <w:t xml:space="preserve">expects teachers to keep her very informed. While appreciating that </w:t>
      </w:r>
      <w:r w:rsidR="00370C9D">
        <w:rPr>
          <w:color w:val="auto"/>
        </w:rPr>
        <w:t>educators</w:t>
      </w:r>
      <w:r w:rsidR="00040419">
        <w:rPr>
          <w:color w:val="auto"/>
        </w:rPr>
        <w:t xml:space="preserve"> </w:t>
      </w:r>
      <w:r w:rsidR="00040419">
        <w:rPr>
          <w:color w:val="auto"/>
        </w:rPr>
        <w:lastRenderedPageBreak/>
        <w:t xml:space="preserve">have a difficult job, she </w:t>
      </w:r>
      <w:r w:rsidRPr="001A7630">
        <w:rPr>
          <w:color w:val="auto"/>
        </w:rPr>
        <w:t xml:space="preserve">feels </w:t>
      </w:r>
      <w:r w:rsidR="00911C57">
        <w:rPr>
          <w:color w:val="auto"/>
        </w:rPr>
        <w:t>teachers could do more to keep parents aware of individual behavior matters</w:t>
      </w:r>
      <w:r w:rsidR="00040419">
        <w:rPr>
          <w:color w:val="auto"/>
        </w:rPr>
        <w:t>. She would appreciate opportunities</w:t>
      </w:r>
      <w:r w:rsidRPr="001A7630">
        <w:rPr>
          <w:color w:val="auto"/>
        </w:rPr>
        <w:t xml:space="preserve"> to increase her participation at school. </w:t>
      </w:r>
      <w:r w:rsidR="00040419">
        <w:rPr>
          <w:color w:val="auto"/>
        </w:rPr>
        <w:t>Ms. Baker</w:t>
      </w:r>
      <w:r w:rsidRPr="001A7630">
        <w:rPr>
          <w:color w:val="auto"/>
        </w:rPr>
        <w:t xml:space="preserve"> does not know if other parents are eager to get involved. In her experience, parents </w:t>
      </w:r>
      <w:r w:rsidR="00941565">
        <w:rPr>
          <w:color w:val="auto"/>
        </w:rPr>
        <w:t>are not contacted by teachers</w:t>
      </w:r>
      <w:r w:rsidRPr="001A7630">
        <w:rPr>
          <w:color w:val="auto"/>
        </w:rPr>
        <w:t xml:space="preserve"> unless there is a problem </w:t>
      </w:r>
      <w:r w:rsidR="00941565">
        <w:rPr>
          <w:color w:val="auto"/>
        </w:rPr>
        <w:t>with the student</w:t>
      </w:r>
      <w:r w:rsidRPr="001A7630">
        <w:rPr>
          <w:color w:val="auto"/>
        </w:rPr>
        <w:t>.</w:t>
      </w:r>
      <w:r w:rsidR="00941565">
        <w:rPr>
          <w:color w:val="auto"/>
        </w:rPr>
        <w:t xml:space="preserve"> Ms. Baker assumes most parents</w:t>
      </w:r>
      <w:r w:rsidR="00FF41D7">
        <w:rPr>
          <w:color w:val="auto"/>
        </w:rPr>
        <w:t xml:space="preserve"> would respond positively to an instructor’s </w:t>
      </w:r>
      <w:r w:rsidR="00941565">
        <w:rPr>
          <w:color w:val="auto"/>
        </w:rPr>
        <w:t>invitation to volunteer and connect</w:t>
      </w:r>
      <w:r w:rsidR="008F2DA7">
        <w:rPr>
          <w:color w:val="auto"/>
        </w:rPr>
        <w:t xml:space="preserve"> at</w:t>
      </w:r>
      <w:r w:rsidR="00941565">
        <w:rPr>
          <w:color w:val="auto"/>
        </w:rPr>
        <w:t xml:space="preserve"> school.</w:t>
      </w:r>
    </w:p>
    <w:p w14:paraId="5B3E7148" w14:textId="77777777" w:rsidR="00911C57" w:rsidRDefault="00911C57" w:rsidP="000B0F5B">
      <w:pPr>
        <w:spacing w:line="480" w:lineRule="auto"/>
        <w:rPr>
          <w:b/>
          <w:color w:val="auto"/>
          <w:u w:val="single"/>
        </w:rPr>
      </w:pPr>
    </w:p>
    <w:p w14:paraId="558E924A" w14:textId="50A59781" w:rsidR="000B0F5B" w:rsidRPr="001A7630" w:rsidRDefault="000B0F5B" w:rsidP="000B0F5B">
      <w:pPr>
        <w:spacing w:line="480" w:lineRule="auto"/>
        <w:rPr>
          <w:b/>
          <w:color w:val="auto"/>
          <w:u w:val="single"/>
        </w:rPr>
      </w:pPr>
      <w:r w:rsidRPr="001A7630">
        <w:rPr>
          <w:b/>
          <w:color w:val="auto"/>
          <w:u w:val="single"/>
        </w:rPr>
        <w:t xml:space="preserve">Cultural </w:t>
      </w:r>
      <w:r w:rsidR="008410D2">
        <w:rPr>
          <w:b/>
          <w:color w:val="auto"/>
          <w:u w:val="single"/>
        </w:rPr>
        <w:t>Perspectives</w:t>
      </w:r>
    </w:p>
    <w:p w14:paraId="5DE4B4FD" w14:textId="4E2B81CE" w:rsidR="000B0F5B" w:rsidRPr="001A7630" w:rsidRDefault="000B0F5B" w:rsidP="00C878B8">
      <w:pPr>
        <w:spacing w:line="480" w:lineRule="auto"/>
        <w:ind w:firstLine="720"/>
        <w:jc w:val="both"/>
        <w:rPr>
          <w:color w:val="auto"/>
        </w:rPr>
      </w:pPr>
      <w:r w:rsidRPr="00755DAC">
        <w:rPr>
          <w:b/>
          <w:color w:val="auto"/>
        </w:rPr>
        <w:t>Mrs. Miller</w:t>
      </w:r>
      <w:r w:rsidRPr="001A7630">
        <w:rPr>
          <w:color w:val="auto"/>
        </w:rPr>
        <w:t xml:space="preserve"> generally feels comfortable interacting with </w:t>
      </w:r>
      <w:r w:rsidR="003D2689">
        <w:rPr>
          <w:color w:val="auto"/>
        </w:rPr>
        <w:t>educators</w:t>
      </w:r>
      <w:r w:rsidRPr="001A7630">
        <w:rPr>
          <w:color w:val="auto"/>
        </w:rPr>
        <w:t xml:space="preserve"> and is not intimidated or threatened by the environment</w:t>
      </w:r>
      <w:r w:rsidR="003D2689">
        <w:rPr>
          <w:color w:val="auto"/>
        </w:rPr>
        <w:t xml:space="preserve"> of educational institutions</w:t>
      </w:r>
      <w:r w:rsidRPr="001A7630">
        <w:rPr>
          <w:color w:val="auto"/>
        </w:rPr>
        <w:t>.  She does not feel that her particular culture is well represented or included in the school environment and curriculum.</w:t>
      </w:r>
      <w:r w:rsidR="00370C9D">
        <w:rPr>
          <w:color w:val="auto"/>
        </w:rPr>
        <w:t xml:space="preserve"> </w:t>
      </w:r>
      <w:r w:rsidRPr="001A7630">
        <w:rPr>
          <w:color w:val="auto"/>
        </w:rPr>
        <w:t>Mrs. Miller has had some negative experiences with teachers who have prejudged her child. Earlier in John’s school career, she feels that culture and ethnicity may have played a part in some negative experiences, but does not presently see racism, bigotry or cultural bias as a factor affecting her son’s education.</w:t>
      </w:r>
      <w:r w:rsidR="00370C9D">
        <w:rPr>
          <w:color w:val="auto"/>
        </w:rPr>
        <w:t xml:space="preserve"> She would appreciate a more culturally inclusive school atmosphere.</w:t>
      </w:r>
    </w:p>
    <w:p w14:paraId="2A003876" w14:textId="77777777" w:rsidR="000B0F5B" w:rsidRPr="001A7630" w:rsidRDefault="000B0F5B" w:rsidP="00C878B8">
      <w:pPr>
        <w:spacing w:line="480" w:lineRule="auto"/>
        <w:jc w:val="both"/>
        <w:rPr>
          <w:color w:val="auto"/>
        </w:rPr>
      </w:pPr>
    </w:p>
    <w:p w14:paraId="6582C595" w14:textId="13C5F7D8" w:rsidR="000B0F5B" w:rsidRDefault="000B0F5B" w:rsidP="00C878B8">
      <w:pPr>
        <w:spacing w:line="480" w:lineRule="auto"/>
        <w:ind w:firstLine="720"/>
        <w:jc w:val="both"/>
        <w:rPr>
          <w:color w:val="auto"/>
        </w:rPr>
      </w:pPr>
      <w:r w:rsidRPr="00755DAC">
        <w:rPr>
          <w:b/>
          <w:color w:val="auto"/>
        </w:rPr>
        <w:t>Ms. Baker</w:t>
      </w:r>
      <w:r w:rsidRPr="001A7630">
        <w:rPr>
          <w:color w:val="auto"/>
        </w:rPr>
        <w:t xml:space="preserve"> do</w:t>
      </w:r>
      <w:r w:rsidR="003D5276">
        <w:rPr>
          <w:color w:val="auto"/>
        </w:rPr>
        <w:t>es not like the way many school teachers</w:t>
      </w:r>
      <w:r w:rsidRPr="001A7630">
        <w:rPr>
          <w:color w:val="auto"/>
        </w:rPr>
        <w:t xml:space="preserve"> have dealt with her son </w:t>
      </w:r>
      <w:r w:rsidR="008F2DA7">
        <w:rPr>
          <w:color w:val="auto"/>
        </w:rPr>
        <w:t>“</w:t>
      </w:r>
      <w:r w:rsidRPr="001A7630">
        <w:rPr>
          <w:color w:val="auto"/>
        </w:rPr>
        <w:t>as a young Black male.</w:t>
      </w:r>
      <w:r w:rsidR="008F2DA7">
        <w:rPr>
          <w:color w:val="auto"/>
        </w:rPr>
        <w:t>”</w:t>
      </w:r>
      <w:r w:rsidR="003D2689">
        <w:rPr>
          <w:color w:val="auto"/>
        </w:rPr>
        <w:t xml:space="preserve"> Ms. Baker says Ritchie’s</w:t>
      </w:r>
      <w:r w:rsidRPr="001A7630">
        <w:rPr>
          <w:color w:val="auto"/>
        </w:rPr>
        <w:t xml:space="preserve"> particular social and cultural needs have rarely been addressed, let alone </w:t>
      </w:r>
      <w:r w:rsidR="00370C9D">
        <w:rPr>
          <w:color w:val="auto"/>
        </w:rPr>
        <w:t xml:space="preserve">fully </w:t>
      </w:r>
      <w:r w:rsidRPr="001A7630">
        <w:rPr>
          <w:color w:val="auto"/>
        </w:rPr>
        <w:t xml:space="preserve">met by his </w:t>
      </w:r>
      <w:r w:rsidR="003D5276">
        <w:rPr>
          <w:color w:val="auto"/>
        </w:rPr>
        <w:t>instructors</w:t>
      </w:r>
      <w:r w:rsidRPr="001A7630">
        <w:rPr>
          <w:color w:val="auto"/>
        </w:rPr>
        <w:t xml:space="preserve">. Ms. Baker believes the schools, including Ritchie’s current </w:t>
      </w:r>
      <w:r w:rsidR="003D2689">
        <w:rPr>
          <w:color w:val="auto"/>
        </w:rPr>
        <w:t xml:space="preserve">high </w:t>
      </w:r>
      <w:r w:rsidRPr="001A7630">
        <w:rPr>
          <w:color w:val="auto"/>
        </w:rPr>
        <w:t xml:space="preserve">school, have not been able to </w:t>
      </w:r>
      <w:r w:rsidR="00F47238">
        <w:rPr>
          <w:color w:val="auto"/>
        </w:rPr>
        <w:t>“</w:t>
      </w:r>
      <w:r w:rsidRPr="001A7630">
        <w:rPr>
          <w:color w:val="auto"/>
        </w:rPr>
        <w:t>deal with him</w:t>
      </w:r>
      <w:r w:rsidR="00F47238">
        <w:rPr>
          <w:color w:val="auto"/>
        </w:rPr>
        <w:t>”</w:t>
      </w:r>
      <w:r w:rsidRPr="001A7630">
        <w:rPr>
          <w:color w:val="auto"/>
        </w:rPr>
        <w:t xml:space="preserve"> culturally. In her experience, some teachers have “made projections about him as a Black male.” </w:t>
      </w:r>
      <w:r w:rsidR="003D5276" w:rsidRPr="00F47238">
        <w:rPr>
          <w:color w:val="auto"/>
        </w:rPr>
        <w:t>Ms. Baker</w:t>
      </w:r>
      <w:r w:rsidR="003D5276" w:rsidRPr="001A7630">
        <w:rPr>
          <w:color w:val="auto"/>
        </w:rPr>
        <w:t xml:space="preserve"> </w:t>
      </w:r>
      <w:r w:rsidR="003D5276">
        <w:rPr>
          <w:color w:val="auto"/>
        </w:rPr>
        <w:t xml:space="preserve">is not uncomfortable or intimidated by the </w:t>
      </w:r>
      <w:r w:rsidR="003D5276">
        <w:rPr>
          <w:color w:val="auto"/>
        </w:rPr>
        <w:t>atmosphere of her son’s schools</w:t>
      </w:r>
      <w:r w:rsidR="00F47238">
        <w:rPr>
          <w:color w:val="auto"/>
        </w:rPr>
        <w:t>, however, h</w:t>
      </w:r>
      <w:r w:rsidR="003D5276">
        <w:rPr>
          <w:color w:val="auto"/>
        </w:rPr>
        <w:t>er</w:t>
      </w:r>
      <w:r w:rsidRPr="001A7630">
        <w:rPr>
          <w:color w:val="auto"/>
        </w:rPr>
        <w:t xml:space="preserve"> cultural background and values </w:t>
      </w:r>
      <w:r w:rsidR="008F2DA7">
        <w:rPr>
          <w:color w:val="auto"/>
        </w:rPr>
        <w:t>have</w:t>
      </w:r>
      <w:r w:rsidRPr="001A7630">
        <w:rPr>
          <w:color w:val="auto"/>
        </w:rPr>
        <w:t xml:space="preserve"> not </w:t>
      </w:r>
      <w:r w:rsidR="008F2DA7">
        <w:rPr>
          <w:color w:val="auto"/>
        </w:rPr>
        <w:t xml:space="preserve">been </w:t>
      </w:r>
      <w:r w:rsidRPr="001A7630">
        <w:rPr>
          <w:color w:val="auto"/>
        </w:rPr>
        <w:t xml:space="preserve">explicitly incorporated into </w:t>
      </w:r>
      <w:r w:rsidR="008F2DA7">
        <w:rPr>
          <w:color w:val="auto"/>
        </w:rPr>
        <w:t>the</w:t>
      </w:r>
      <w:r w:rsidRPr="001A7630">
        <w:rPr>
          <w:color w:val="auto"/>
        </w:rPr>
        <w:t xml:space="preserve"> environment or curriculum</w:t>
      </w:r>
      <w:r w:rsidR="00F47238">
        <w:rPr>
          <w:color w:val="auto"/>
        </w:rPr>
        <w:t xml:space="preserve"> </w:t>
      </w:r>
      <w:r w:rsidR="00F47238">
        <w:rPr>
          <w:color w:val="auto"/>
        </w:rPr>
        <w:lastRenderedPageBreak/>
        <w:t>of schools. Ms. Baker</w:t>
      </w:r>
      <w:r w:rsidR="008F2DA7">
        <w:rPr>
          <w:color w:val="auto"/>
        </w:rPr>
        <w:t xml:space="preserve"> </w:t>
      </w:r>
      <w:r w:rsidR="00F47238">
        <w:rPr>
          <w:color w:val="auto"/>
        </w:rPr>
        <w:t>offers that</w:t>
      </w:r>
      <w:r w:rsidR="008F2DA7">
        <w:rPr>
          <w:color w:val="auto"/>
        </w:rPr>
        <w:t xml:space="preserve"> Ritchie’s current school seems to try </w:t>
      </w:r>
      <w:r w:rsidR="003061D8">
        <w:rPr>
          <w:color w:val="auto"/>
        </w:rPr>
        <w:t>“</w:t>
      </w:r>
      <w:r w:rsidR="008F2DA7">
        <w:rPr>
          <w:color w:val="auto"/>
        </w:rPr>
        <w:t>more than most have</w:t>
      </w:r>
      <w:r w:rsidRPr="001A7630">
        <w:rPr>
          <w:color w:val="auto"/>
        </w:rPr>
        <w:t>.</w:t>
      </w:r>
      <w:r w:rsidR="003061D8">
        <w:rPr>
          <w:color w:val="auto"/>
        </w:rPr>
        <w:t>”</w:t>
      </w:r>
      <w:r w:rsidRPr="001A7630">
        <w:rPr>
          <w:color w:val="auto"/>
        </w:rPr>
        <w:t xml:space="preserve"> A more culturally inclusive atmosphere would be </w:t>
      </w:r>
      <w:r w:rsidR="008F2DA7">
        <w:rPr>
          <w:color w:val="auto"/>
        </w:rPr>
        <w:t xml:space="preserve">very </w:t>
      </w:r>
      <w:r w:rsidR="003D2689">
        <w:rPr>
          <w:color w:val="auto"/>
        </w:rPr>
        <w:t>helpful in</w:t>
      </w:r>
      <w:r w:rsidRPr="001A7630">
        <w:rPr>
          <w:color w:val="auto"/>
        </w:rPr>
        <w:t xml:space="preserve"> increasing her comfort level.</w:t>
      </w:r>
    </w:p>
    <w:p w14:paraId="64E2C03D" w14:textId="77777777" w:rsidR="000B0F5B" w:rsidRDefault="000B0F5B" w:rsidP="000B0F5B">
      <w:pPr>
        <w:spacing w:line="480" w:lineRule="auto"/>
        <w:rPr>
          <w:color w:val="auto"/>
        </w:rPr>
      </w:pPr>
    </w:p>
    <w:p w14:paraId="69F5DF91" w14:textId="77777777" w:rsidR="000B0F5B" w:rsidRPr="00616090" w:rsidRDefault="000B0F5B" w:rsidP="000B0F5B">
      <w:pPr>
        <w:spacing w:line="480" w:lineRule="auto"/>
        <w:jc w:val="center"/>
        <w:rPr>
          <w:b/>
          <w:color w:val="auto"/>
        </w:rPr>
      </w:pPr>
      <w:r w:rsidRPr="00616090">
        <w:rPr>
          <w:b/>
          <w:color w:val="auto"/>
        </w:rPr>
        <w:t>Findings and Framework</w:t>
      </w:r>
    </w:p>
    <w:p w14:paraId="188E9DBD" w14:textId="77777777" w:rsidR="000B0F5B" w:rsidRPr="001A7630" w:rsidRDefault="000B0F5B" w:rsidP="000B0F5B">
      <w:pPr>
        <w:spacing w:line="480" w:lineRule="auto"/>
        <w:rPr>
          <w:color w:val="auto"/>
        </w:rPr>
      </w:pPr>
    </w:p>
    <w:p w14:paraId="324609E4" w14:textId="77777777" w:rsidR="000B0F5B" w:rsidRPr="00BB0B80" w:rsidRDefault="000B0F5B" w:rsidP="000B0F5B">
      <w:pPr>
        <w:spacing w:line="480" w:lineRule="auto"/>
        <w:rPr>
          <w:b/>
          <w:u w:val="single"/>
        </w:rPr>
      </w:pPr>
      <w:r w:rsidRPr="00BB0B80">
        <w:rPr>
          <w:b/>
          <w:u w:val="single"/>
        </w:rPr>
        <w:t>Compare/Contrast Family Experiences</w:t>
      </w:r>
    </w:p>
    <w:p w14:paraId="43F64C71" w14:textId="5F0B2544" w:rsidR="000B0F5B" w:rsidRPr="005E2208" w:rsidRDefault="000B0F5B" w:rsidP="00755DAC">
      <w:pPr>
        <w:spacing w:line="480" w:lineRule="auto"/>
        <w:ind w:firstLine="720"/>
        <w:jc w:val="both"/>
        <w:rPr>
          <w:color w:val="auto"/>
        </w:rPr>
      </w:pPr>
      <w:r w:rsidRPr="005E2208">
        <w:rPr>
          <w:color w:val="auto"/>
        </w:rPr>
        <w:t>Both parent research part</w:t>
      </w:r>
      <w:r w:rsidR="003061D8">
        <w:rPr>
          <w:color w:val="auto"/>
        </w:rPr>
        <w:t>ners were specifically asked, “W</w:t>
      </w:r>
      <w:r w:rsidRPr="005E2208">
        <w:rPr>
          <w:color w:val="auto"/>
        </w:rPr>
        <w:t>ere there attempts by teachers to understand your home situation in order to gain insight into your child’s classroom behavior?”</w:t>
      </w:r>
    </w:p>
    <w:p w14:paraId="5ADF5202" w14:textId="7F0CE57C" w:rsidR="000B0F5B" w:rsidRPr="005E2208" w:rsidRDefault="000B0F5B" w:rsidP="00C878B8">
      <w:pPr>
        <w:spacing w:line="480" w:lineRule="auto"/>
        <w:jc w:val="both"/>
        <w:rPr>
          <w:color w:val="auto"/>
        </w:rPr>
      </w:pPr>
      <w:r w:rsidRPr="005E2208">
        <w:rPr>
          <w:color w:val="auto"/>
        </w:rPr>
        <w:t xml:space="preserve">Mrs. Miller responded, “Rarely.” She said teachers do not seem genuinely interested in John’s family or personal life. </w:t>
      </w:r>
      <w:r>
        <w:rPr>
          <w:color w:val="auto"/>
        </w:rPr>
        <w:t xml:space="preserve"> </w:t>
      </w:r>
      <w:r w:rsidRPr="005E2208">
        <w:rPr>
          <w:color w:val="auto"/>
        </w:rPr>
        <w:t xml:space="preserve">Ms. Baker reports </w:t>
      </w:r>
      <w:r w:rsidR="00F47238">
        <w:rPr>
          <w:color w:val="auto"/>
        </w:rPr>
        <w:t xml:space="preserve">that </w:t>
      </w:r>
      <w:r w:rsidRPr="005E2208">
        <w:rPr>
          <w:color w:val="auto"/>
        </w:rPr>
        <w:t>there have been some attempts from time to time. “I had to reach out,” she says, “but sometimes they reached back.</w:t>
      </w:r>
      <w:r w:rsidR="00F47238">
        <w:rPr>
          <w:color w:val="auto"/>
        </w:rPr>
        <w:t>”</w:t>
      </w:r>
      <w:r w:rsidRPr="005E2208">
        <w:rPr>
          <w:color w:val="auto"/>
        </w:rPr>
        <w:t xml:space="preserve"> One teacher came to one of [Ritchie’s] Hip-Hop contests and showed interest in </w:t>
      </w:r>
      <w:r w:rsidR="008410D2">
        <w:rPr>
          <w:color w:val="auto"/>
        </w:rPr>
        <w:t>him</w:t>
      </w:r>
      <w:r w:rsidRPr="005E2208">
        <w:rPr>
          <w:color w:val="auto"/>
        </w:rPr>
        <w:t xml:space="preserve"> as a person.”</w:t>
      </w:r>
      <w:r>
        <w:rPr>
          <w:color w:val="auto"/>
        </w:rPr>
        <w:t xml:space="preserve"> Both respondents are convinced that attempts to reach out and appreciate the home situation would have been extremely helpful. Both </w:t>
      </w:r>
      <w:r w:rsidR="008410D2">
        <w:rPr>
          <w:color w:val="auto"/>
        </w:rPr>
        <w:t>repeatedly mention</w:t>
      </w:r>
      <w:r>
        <w:rPr>
          <w:color w:val="auto"/>
        </w:rPr>
        <w:t xml:space="preserve"> that they realize teachers </w:t>
      </w:r>
      <w:r w:rsidR="008410D2">
        <w:rPr>
          <w:color w:val="auto"/>
        </w:rPr>
        <w:t>are over-worked. The respondents are quick to say they understand instructors have many children to care for</w:t>
      </w:r>
      <w:r>
        <w:rPr>
          <w:color w:val="auto"/>
        </w:rPr>
        <w:t>.</w:t>
      </w:r>
    </w:p>
    <w:p w14:paraId="4459F117" w14:textId="77777777" w:rsidR="000B0F5B" w:rsidRPr="00F67E13" w:rsidRDefault="000B0F5B" w:rsidP="00C878B8">
      <w:pPr>
        <w:spacing w:line="480" w:lineRule="auto"/>
        <w:jc w:val="both"/>
        <w:rPr>
          <w:color w:val="FF0000"/>
        </w:rPr>
      </w:pPr>
    </w:p>
    <w:p w14:paraId="4982DB71" w14:textId="660BD549" w:rsidR="000B0F5B" w:rsidRPr="00B31F60" w:rsidRDefault="000B0F5B" w:rsidP="00755DAC">
      <w:pPr>
        <w:spacing w:line="480" w:lineRule="auto"/>
        <w:ind w:firstLine="720"/>
        <w:jc w:val="both"/>
        <w:rPr>
          <w:color w:val="auto"/>
        </w:rPr>
      </w:pPr>
      <w:r w:rsidRPr="005E2208">
        <w:rPr>
          <w:color w:val="auto"/>
        </w:rPr>
        <w:t xml:space="preserve">Asked about attempts to involve the parent in reaching academic goals, Mrs. Miller could not recall any such attempts. </w:t>
      </w:r>
      <w:r>
        <w:rPr>
          <w:color w:val="auto"/>
        </w:rPr>
        <w:t>On the limited occasions when</w:t>
      </w:r>
      <w:r w:rsidRPr="005E2208">
        <w:rPr>
          <w:color w:val="auto"/>
        </w:rPr>
        <w:t xml:space="preserve"> there was contact about schoolwork, Mrs. Miller had to initiate the conversations. Ms. Baker has not been asked or invited to partner in academic endeavors with her son’s instructors.</w:t>
      </w:r>
      <w:r w:rsidR="00F47238">
        <w:rPr>
          <w:color w:val="auto"/>
        </w:rPr>
        <w:t xml:space="preserve">  Respondents agree that the class</w:t>
      </w:r>
      <w:r>
        <w:rPr>
          <w:color w:val="auto"/>
        </w:rPr>
        <w:t xml:space="preserve"> website is a great help for communicating academic progress.</w:t>
      </w:r>
    </w:p>
    <w:p w14:paraId="3C2960F5" w14:textId="77777777" w:rsidR="000B0F5B" w:rsidRPr="00F67E13" w:rsidRDefault="000B0F5B" w:rsidP="00C878B8">
      <w:pPr>
        <w:spacing w:line="480" w:lineRule="auto"/>
        <w:jc w:val="both"/>
        <w:rPr>
          <w:color w:val="FF0000"/>
        </w:rPr>
      </w:pPr>
    </w:p>
    <w:p w14:paraId="1A7967DB" w14:textId="0F0DA61F" w:rsidR="000B0F5B" w:rsidRDefault="000B0F5B" w:rsidP="00755DAC">
      <w:pPr>
        <w:spacing w:line="480" w:lineRule="auto"/>
        <w:ind w:firstLine="720"/>
        <w:jc w:val="both"/>
        <w:rPr>
          <w:color w:val="auto"/>
        </w:rPr>
      </w:pPr>
      <w:r>
        <w:rPr>
          <w:color w:val="auto"/>
        </w:rPr>
        <w:lastRenderedPageBreak/>
        <w:t>Both Mrs. Miller and Ms. Baker quickly and emphatically responded “no” to the question:</w:t>
      </w:r>
      <w:r w:rsidRPr="003C513C">
        <w:rPr>
          <w:color w:val="auto"/>
        </w:rPr>
        <w:t xml:space="preserve"> </w:t>
      </w:r>
      <w:r>
        <w:rPr>
          <w:color w:val="auto"/>
        </w:rPr>
        <w:t>“</w:t>
      </w:r>
      <w:r w:rsidRPr="003C513C">
        <w:rPr>
          <w:color w:val="auto"/>
        </w:rPr>
        <w:t xml:space="preserve">Have you been </w:t>
      </w:r>
      <w:r>
        <w:rPr>
          <w:color w:val="auto"/>
        </w:rPr>
        <w:t>involved with</w:t>
      </w:r>
      <w:r w:rsidRPr="003C513C">
        <w:rPr>
          <w:color w:val="auto"/>
        </w:rPr>
        <w:t xml:space="preserve"> develop</w:t>
      </w:r>
      <w:r>
        <w:rPr>
          <w:color w:val="auto"/>
        </w:rPr>
        <w:t>ing</w:t>
      </w:r>
      <w:r w:rsidRPr="003C513C">
        <w:rPr>
          <w:color w:val="auto"/>
        </w:rPr>
        <w:t xml:space="preserve"> and/or implement</w:t>
      </w:r>
      <w:r w:rsidR="003061D8">
        <w:rPr>
          <w:color w:val="auto"/>
        </w:rPr>
        <w:t>ing</w:t>
      </w:r>
      <w:r w:rsidRPr="003C513C">
        <w:rPr>
          <w:color w:val="auto"/>
        </w:rPr>
        <w:t xml:space="preserve"> strategies for </w:t>
      </w:r>
      <w:r w:rsidR="00E73664">
        <w:rPr>
          <w:color w:val="auto"/>
        </w:rPr>
        <w:t>addressing student</w:t>
      </w:r>
      <w:r>
        <w:rPr>
          <w:color w:val="auto"/>
        </w:rPr>
        <w:t xml:space="preserve"> social development and</w:t>
      </w:r>
      <w:r w:rsidRPr="003C513C">
        <w:rPr>
          <w:color w:val="auto"/>
        </w:rPr>
        <w:t xml:space="preserve"> </w:t>
      </w:r>
      <w:r>
        <w:rPr>
          <w:color w:val="auto"/>
        </w:rPr>
        <w:t xml:space="preserve">emotional - </w:t>
      </w:r>
      <w:r w:rsidRPr="003C513C">
        <w:rPr>
          <w:color w:val="auto"/>
        </w:rPr>
        <w:t>behavior</w:t>
      </w:r>
      <w:r>
        <w:rPr>
          <w:color w:val="auto"/>
        </w:rPr>
        <w:t>al issues</w:t>
      </w:r>
      <w:r w:rsidRPr="003C513C">
        <w:rPr>
          <w:color w:val="auto"/>
        </w:rPr>
        <w:t>?</w:t>
      </w:r>
      <w:r>
        <w:rPr>
          <w:color w:val="auto"/>
        </w:rPr>
        <w:t>” Both offer that they have had to take the lead in addressing behavior problems and act as advocates.</w:t>
      </w:r>
    </w:p>
    <w:p w14:paraId="3E91EFA9" w14:textId="77777777" w:rsidR="000B0F5B" w:rsidRPr="00F67E13" w:rsidRDefault="000B0F5B" w:rsidP="00C878B8">
      <w:pPr>
        <w:spacing w:line="480" w:lineRule="auto"/>
        <w:jc w:val="both"/>
        <w:rPr>
          <w:color w:val="FF0000"/>
        </w:rPr>
      </w:pPr>
    </w:p>
    <w:p w14:paraId="1F8C20FF" w14:textId="41E732DA" w:rsidR="008410D2" w:rsidRDefault="000B0F5B" w:rsidP="008A1C17">
      <w:pPr>
        <w:spacing w:line="480" w:lineRule="auto"/>
        <w:ind w:firstLine="720"/>
        <w:jc w:val="both"/>
        <w:rPr>
          <w:color w:val="auto"/>
        </w:rPr>
      </w:pPr>
      <w:r w:rsidRPr="00FF115B">
        <w:rPr>
          <w:color w:val="auto"/>
        </w:rPr>
        <w:t xml:space="preserve">Both </w:t>
      </w:r>
      <w:r w:rsidR="00F47238">
        <w:rPr>
          <w:color w:val="auto"/>
        </w:rPr>
        <w:t xml:space="preserve">research </w:t>
      </w:r>
      <w:r w:rsidRPr="00FF115B">
        <w:rPr>
          <w:color w:val="auto"/>
        </w:rPr>
        <w:t>respondents would appreciate opportunities for parent education. “I would like more ways to be involved that would help teachers do their job,” said Mrs. Miller. Ms. Baker would like some assistance with parent education. She would also like guidance on ways to improve her interaction with teachers.</w:t>
      </w:r>
      <w:r>
        <w:rPr>
          <w:color w:val="auto"/>
        </w:rPr>
        <w:t xml:space="preserve"> Both responde</w:t>
      </w:r>
      <w:r w:rsidR="003061D8">
        <w:rPr>
          <w:color w:val="auto"/>
        </w:rPr>
        <w:t>nts would be willing to act as</w:t>
      </w:r>
      <w:r>
        <w:rPr>
          <w:color w:val="auto"/>
        </w:rPr>
        <w:t xml:space="preserve"> volunteer</w:t>
      </w:r>
      <w:r w:rsidR="003061D8">
        <w:rPr>
          <w:color w:val="auto"/>
        </w:rPr>
        <w:t>s</w:t>
      </w:r>
      <w:r>
        <w:rPr>
          <w:color w:val="auto"/>
        </w:rPr>
        <w:t>. Despite professional obligations, both feel they could schedule time to meet or volunteer during the school day.</w:t>
      </w:r>
    </w:p>
    <w:p w14:paraId="751DDEB2" w14:textId="77777777" w:rsidR="008A1C17" w:rsidRPr="00FF115B" w:rsidRDefault="008A1C17" w:rsidP="008A1C17">
      <w:pPr>
        <w:spacing w:line="480" w:lineRule="auto"/>
        <w:ind w:firstLine="720"/>
        <w:jc w:val="both"/>
        <w:rPr>
          <w:color w:val="auto"/>
        </w:rPr>
      </w:pPr>
    </w:p>
    <w:p w14:paraId="50F7977C" w14:textId="33A936F6" w:rsidR="000B0F5B" w:rsidRPr="00BB0B80" w:rsidRDefault="000B0F5B" w:rsidP="00755DAC">
      <w:pPr>
        <w:spacing w:line="480" w:lineRule="auto"/>
        <w:ind w:firstLine="720"/>
        <w:jc w:val="both"/>
        <w:rPr>
          <w:color w:val="auto"/>
        </w:rPr>
      </w:pPr>
      <w:r>
        <w:rPr>
          <w:color w:val="auto"/>
        </w:rPr>
        <w:t>As an overall grade – i</w:t>
      </w:r>
      <w:r w:rsidRPr="003D24CE">
        <w:rPr>
          <w:color w:val="auto"/>
        </w:rPr>
        <w:t xml:space="preserve">n terms of </w:t>
      </w:r>
      <w:r>
        <w:rPr>
          <w:color w:val="auto"/>
        </w:rPr>
        <w:t xml:space="preserve">providing </w:t>
      </w:r>
      <w:r w:rsidRPr="003D24CE">
        <w:rPr>
          <w:color w:val="auto"/>
        </w:rPr>
        <w:t xml:space="preserve">opportunities to </w:t>
      </w:r>
      <w:r>
        <w:rPr>
          <w:color w:val="auto"/>
        </w:rPr>
        <w:t xml:space="preserve">actively </w:t>
      </w:r>
      <w:r w:rsidRPr="003D24CE">
        <w:rPr>
          <w:color w:val="auto"/>
        </w:rPr>
        <w:t>partner with teachers</w:t>
      </w:r>
      <w:r>
        <w:rPr>
          <w:color w:val="auto"/>
        </w:rPr>
        <w:t xml:space="preserve"> for student success –</w:t>
      </w:r>
      <w:r w:rsidRPr="003D24CE">
        <w:rPr>
          <w:color w:val="auto"/>
        </w:rPr>
        <w:t xml:space="preserve"> </w:t>
      </w:r>
      <w:r>
        <w:rPr>
          <w:color w:val="auto"/>
        </w:rPr>
        <w:t xml:space="preserve">Mrs. Miller gives </w:t>
      </w:r>
      <w:r w:rsidR="008F2DA7">
        <w:rPr>
          <w:color w:val="auto"/>
        </w:rPr>
        <w:t xml:space="preserve">the public </w:t>
      </w:r>
      <w:r>
        <w:rPr>
          <w:color w:val="auto"/>
        </w:rPr>
        <w:t>school</w:t>
      </w:r>
      <w:r w:rsidR="008F2DA7">
        <w:rPr>
          <w:color w:val="auto"/>
        </w:rPr>
        <w:t>s</w:t>
      </w:r>
      <w:r>
        <w:rPr>
          <w:color w:val="auto"/>
        </w:rPr>
        <w:t xml:space="preserve"> a grade of “D – poor job</w:t>
      </w:r>
      <w:r w:rsidR="00E73664">
        <w:rPr>
          <w:color w:val="auto"/>
        </w:rPr>
        <w:t xml:space="preserve">.” </w:t>
      </w:r>
      <w:r>
        <w:rPr>
          <w:color w:val="auto"/>
        </w:rPr>
        <w:t xml:space="preserve">Ms. Baker awards </w:t>
      </w:r>
      <w:r w:rsidR="008F2DA7">
        <w:rPr>
          <w:color w:val="auto"/>
        </w:rPr>
        <w:t>the</w:t>
      </w:r>
      <w:r>
        <w:rPr>
          <w:color w:val="auto"/>
        </w:rPr>
        <w:t xml:space="preserve"> school</w:t>
      </w:r>
      <w:r w:rsidR="008F2DA7">
        <w:rPr>
          <w:color w:val="auto"/>
        </w:rPr>
        <w:t>s</w:t>
      </w:r>
      <w:r>
        <w:rPr>
          <w:color w:val="auto"/>
        </w:rPr>
        <w:t xml:space="preserve"> a “C – average job.”</w:t>
      </w:r>
    </w:p>
    <w:p w14:paraId="457B62C3" w14:textId="77777777" w:rsidR="000B0F5B" w:rsidRDefault="000B0F5B" w:rsidP="000B0F5B">
      <w:pPr>
        <w:rPr>
          <w:bCs/>
        </w:rPr>
      </w:pPr>
    </w:p>
    <w:p w14:paraId="2988B034" w14:textId="4734DCAE" w:rsidR="000B0F5B" w:rsidRPr="00BB0B80" w:rsidRDefault="00664310" w:rsidP="000B0F5B">
      <w:pPr>
        <w:spacing w:line="480" w:lineRule="auto"/>
        <w:rPr>
          <w:b/>
          <w:u w:val="single"/>
        </w:rPr>
      </w:pPr>
      <w:r>
        <w:rPr>
          <w:b/>
          <w:u w:val="single"/>
        </w:rPr>
        <w:t>F</w:t>
      </w:r>
      <w:r w:rsidR="000B0F5B" w:rsidRPr="00BB0B80">
        <w:rPr>
          <w:b/>
          <w:u w:val="single"/>
        </w:rPr>
        <w:t>indings</w:t>
      </w:r>
    </w:p>
    <w:p w14:paraId="7BDC7ACD" w14:textId="77777777" w:rsidR="000B0F5B" w:rsidRDefault="000B0F5B" w:rsidP="000B0F5B">
      <w:pPr>
        <w:rPr>
          <w:bCs/>
        </w:rPr>
      </w:pPr>
    </w:p>
    <w:p w14:paraId="0D0ADE13" w14:textId="0717B9D4" w:rsidR="000B0F5B" w:rsidRPr="00B676D5" w:rsidRDefault="000B0F5B" w:rsidP="00B676D5">
      <w:pPr>
        <w:spacing w:line="480" w:lineRule="auto"/>
        <w:ind w:firstLine="720"/>
        <w:jc w:val="both"/>
      </w:pPr>
      <w:r w:rsidRPr="0022730C">
        <w:rPr>
          <w:bCs/>
        </w:rPr>
        <w:t>In</w:t>
      </w:r>
      <w:r>
        <w:rPr>
          <w:bCs/>
          <w:i/>
        </w:rPr>
        <w:t xml:space="preserve"> </w:t>
      </w:r>
      <w:r w:rsidRPr="00944049">
        <w:rPr>
          <w:bCs/>
          <w:i/>
        </w:rPr>
        <w:t>Middle and Secondary Classroom Management</w:t>
      </w:r>
      <w:r>
        <w:rPr>
          <w:bCs/>
          <w:i/>
        </w:rPr>
        <w:t xml:space="preserve">, </w:t>
      </w:r>
      <w:r w:rsidRPr="00DD59DF">
        <w:rPr>
          <w:bCs/>
        </w:rPr>
        <w:t xml:space="preserve">Weinstein </w:t>
      </w:r>
      <w:r>
        <w:rPr>
          <w:bCs/>
        </w:rPr>
        <w:t>and Novodvorsky tell us,</w:t>
      </w:r>
      <w:r w:rsidR="00C878B8">
        <w:rPr>
          <w:bCs/>
        </w:rPr>
        <w:t xml:space="preserve"> </w:t>
      </w:r>
      <w:r>
        <w:rPr>
          <w:bCs/>
        </w:rPr>
        <w:t>“f</w:t>
      </w:r>
      <w:r w:rsidRPr="00396820">
        <w:rPr>
          <w:bCs/>
        </w:rPr>
        <w:t xml:space="preserve">amily involvement can be </w:t>
      </w:r>
      <w:proofErr w:type="gramStart"/>
      <w:r w:rsidRPr="00396820">
        <w:rPr>
          <w:bCs/>
        </w:rPr>
        <w:t>key</w:t>
      </w:r>
      <w:proofErr w:type="gramEnd"/>
      <w:r>
        <w:rPr>
          <w:bCs/>
        </w:rPr>
        <w:t>” to a young person’s</w:t>
      </w:r>
      <w:r w:rsidRPr="00396820">
        <w:rPr>
          <w:bCs/>
        </w:rPr>
        <w:t xml:space="preserve"> success</w:t>
      </w:r>
      <w:r>
        <w:rPr>
          <w:bCs/>
        </w:rPr>
        <w:t xml:space="preserve"> at school. They also note that</w:t>
      </w:r>
      <w:r w:rsidRPr="00396820">
        <w:rPr>
          <w:bCs/>
        </w:rPr>
        <w:t xml:space="preserve"> </w:t>
      </w:r>
      <w:r>
        <w:rPr>
          <w:bCs/>
        </w:rPr>
        <w:t>“</w:t>
      </w:r>
      <w:r w:rsidRPr="00396820">
        <w:rPr>
          <w:bCs/>
        </w:rPr>
        <w:t>extending specific invitations to participate has been shown to have a powerful impact on family involvement</w:t>
      </w:r>
      <w:r>
        <w:rPr>
          <w:bCs/>
        </w:rPr>
        <w:t>”</w:t>
      </w:r>
      <w:r w:rsidRPr="00396820">
        <w:rPr>
          <w:bCs/>
        </w:rPr>
        <w:t xml:space="preserve"> </w:t>
      </w:r>
      <w:r>
        <w:rPr>
          <w:bCs/>
        </w:rPr>
        <w:t>in schooling</w:t>
      </w:r>
      <w:r w:rsidR="00D91F2D">
        <w:rPr>
          <w:bCs/>
        </w:rPr>
        <w:t xml:space="preserve"> (2011)</w:t>
      </w:r>
      <w:r>
        <w:rPr>
          <w:bCs/>
        </w:rPr>
        <w:t>. Both Mrs. Miller and Ms. Baker would agree that such invitations would be very welcomed and extremely beneficial. While appreciating that teachers are busy, a system of early warning is seen as a</w:t>
      </w:r>
      <w:r w:rsidR="0084137E">
        <w:rPr>
          <w:bCs/>
        </w:rPr>
        <w:t xml:space="preserve"> useful</w:t>
      </w:r>
      <w:r>
        <w:rPr>
          <w:bCs/>
        </w:rPr>
        <w:t xml:space="preserve"> way to prevent problems. This report’s </w:t>
      </w:r>
      <w:r>
        <w:rPr>
          <w:bCs/>
        </w:rPr>
        <w:lastRenderedPageBreak/>
        <w:t xml:space="preserve">findings comport with </w:t>
      </w:r>
      <w:r w:rsidRPr="00DD59DF">
        <w:rPr>
          <w:bCs/>
        </w:rPr>
        <w:t xml:space="preserve">Weinstein </w:t>
      </w:r>
      <w:r>
        <w:rPr>
          <w:bCs/>
        </w:rPr>
        <w:t xml:space="preserve">and Novodvorsky’s statements on the </w:t>
      </w:r>
      <w:r w:rsidR="0084137E">
        <w:rPr>
          <w:bCs/>
        </w:rPr>
        <w:t>importance</w:t>
      </w:r>
      <w:r>
        <w:rPr>
          <w:bCs/>
        </w:rPr>
        <w:t xml:space="preserve"> of recognizing the needs of “</w:t>
      </w:r>
      <w:r w:rsidRPr="00396820">
        <w:rPr>
          <w:bCs/>
        </w:rPr>
        <w:t>families whose cultural backgrounds differ from that of most teachers</w:t>
      </w:r>
      <w:r>
        <w:rPr>
          <w:bCs/>
        </w:rPr>
        <w:t xml:space="preserve">.” </w:t>
      </w:r>
      <w:r w:rsidR="00CB7412" w:rsidRPr="0084137E">
        <w:rPr>
          <w:bCs/>
        </w:rPr>
        <w:t xml:space="preserve">While </w:t>
      </w:r>
      <w:r w:rsidR="00CB7412" w:rsidRPr="0084137E">
        <w:rPr>
          <w:bCs/>
        </w:rPr>
        <w:t>I cannot</w:t>
      </w:r>
      <w:r w:rsidR="00375C4A">
        <w:rPr>
          <w:bCs/>
        </w:rPr>
        <w:t xml:space="preserve"> –</w:t>
      </w:r>
      <w:r w:rsidR="00CB7412" w:rsidRPr="0084137E">
        <w:rPr>
          <w:bCs/>
        </w:rPr>
        <w:t xml:space="preserve"> based on such a </w:t>
      </w:r>
      <w:r w:rsidR="00CB7412" w:rsidRPr="0084137E">
        <w:rPr>
          <w:color w:val="auto"/>
        </w:rPr>
        <w:t>small sampling</w:t>
      </w:r>
      <w:r w:rsidR="00375C4A">
        <w:rPr>
          <w:color w:val="auto"/>
        </w:rPr>
        <w:t xml:space="preserve"> –</w:t>
      </w:r>
      <w:r w:rsidR="00CB7412" w:rsidRPr="0084137E">
        <w:rPr>
          <w:bCs/>
        </w:rPr>
        <w:t xml:space="preserve"> broadly conclude that </w:t>
      </w:r>
      <w:r w:rsidR="0084137E">
        <w:rPr>
          <w:color w:val="auto"/>
        </w:rPr>
        <w:t>cultural or</w:t>
      </w:r>
      <w:r w:rsidR="00CB7412" w:rsidRPr="0084137E">
        <w:rPr>
          <w:color w:val="auto"/>
        </w:rPr>
        <w:t xml:space="preserve"> ethnic background differences between teacher and family have the effect of highlighting or intensifying particular classroom management issues</w:t>
      </w:r>
      <w:r w:rsidR="00CB7412" w:rsidRPr="0084137E">
        <w:rPr>
          <w:color w:val="auto"/>
        </w:rPr>
        <w:t xml:space="preserve"> – both respondents in my research shared the perception that cultural differences had a negative </w:t>
      </w:r>
      <w:r w:rsidR="00200A1E" w:rsidRPr="0084137E">
        <w:rPr>
          <w:color w:val="auto"/>
        </w:rPr>
        <w:t>effect</w:t>
      </w:r>
      <w:r w:rsidR="00F47238">
        <w:rPr>
          <w:color w:val="auto"/>
        </w:rPr>
        <w:t>,</w:t>
      </w:r>
      <w:r w:rsidR="00CB7412" w:rsidRPr="0084137E">
        <w:rPr>
          <w:color w:val="auto"/>
        </w:rPr>
        <w:t xml:space="preserve"> </w:t>
      </w:r>
      <w:r w:rsidR="0084137E">
        <w:rPr>
          <w:color w:val="auto"/>
        </w:rPr>
        <w:t xml:space="preserve">primarily </w:t>
      </w:r>
      <w:r w:rsidR="00CB7412" w:rsidRPr="0084137E">
        <w:rPr>
          <w:color w:val="auto"/>
        </w:rPr>
        <w:t>in the area of academic achievement.</w:t>
      </w:r>
      <w:r w:rsidR="00CB7412" w:rsidRPr="00CB7412">
        <w:rPr>
          <w:i/>
          <w:color w:val="auto"/>
        </w:rPr>
        <w:t xml:space="preserve"> </w:t>
      </w:r>
      <w:r w:rsidR="0084137E" w:rsidRPr="0084137E">
        <w:rPr>
          <w:color w:val="auto"/>
        </w:rPr>
        <w:t>B</w:t>
      </w:r>
      <w:r w:rsidR="0084137E">
        <w:rPr>
          <w:color w:val="auto"/>
        </w:rPr>
        <w:t xml:space="preserve">oth </w:t>
      </w:r>
      <w:r w:rsidR="00D54B7D">
        <w:rPr>
          <w:color w:val="auto"/>
        </w:rPr>
        <w:t xml:space="preserve">research partners felt that the academic abilities of their children had at times been incorrectly assessed by </w:t>
      </w:r>
      <w:r w:rsidR="00F47238">
        <w:rPr>
          <w:color w:val="auto"/>
        </w:rPr>
        <w:t>instructors</w:t>
      </w:r>
      <w:r w:rsidR="00D54B7D">
        <w:rPr>
          <w:color w:val="auto"/>
        </w:rPr>
        <w:t xml:space="preserve"> </w:t>
      </w:r>
      <w:r w:rsidR="00B676D5">
        <w:rPr>
          <w:color w:val="auto"/>
        </w:rPr>
        <w:t>based on</w:t>
      </w:r>
      <w:r w:rsidR="00D54B7D">
        <w:rPr>
          <w:color w:val="auto"/>
        </w:rPr>
        <w:t xml:space="preserve"> cultural </w:t>
      </w:r>
      <w:r w:rsidR="00B676D5">
        <w:rPr>
          <w:color w:val="auto"/>
        </w:rPr>
        <w:t>assumptions</w:t>
      </w:r>
      <w:r w:rsidR="00D54B7D">
        <w:rPr>
          <w:color w:val="auto"/>
        </w:rPr>
        <w:t>.</w:t>
      </w:r>
      <w:r w:rsidR="0084137E">
        <w:rPr>
          <w:i/>
          <w:color w:val="auto"/>
        </w:rPr>
        <w:t xml:space="preserve"> </w:t>
      </w:r>
      <w:r w:rsidR="00CB7412">
        <w:rPr>
          <w:bCs/>
        </w:rPr>
        <w:t>I can certainly say that a</w:t>
      </w:r>
      <w:r>
        <w:rPr>
          <w:bCs/>
        </w:rPr>
        <w:t xml:space="preserve"> more culturally </w:t>
      </w:r>
      <w:r w:rsidR="0084137E">
        <w:rPr>
          <w:bCs/>
        </w:rPr>
        <w:t xml:space="preserve">conscious, culturally </w:t>
      </w:r>
      <w:r>
        <w:rPr>
          <w:bCs/>
        </w:rPr>
        <w:t xml:space="preserve">responsive school environment would </w:t>
      </w:r>
      <w:r w:rsidR="00D54B7D">
        <w:rPr>
          <w:bCs/>
        </w:rPr>
        <w:t xml:space="preserve">be </w:t>
      </w:r>
      <w:r>
        <w:rPr>
          <w:bCs/>
        </w:rPr>
        <w:t>welcomed by Mrs. Miller and Ms. Baker</w:t>
      </w:r>
      <w:r w:rsidR="0084137E">
        <w:rPr>
          <w:bCs/>
        </w:rPr>
        <w:t>,</w:t>
      </w:r>
      <w:r>
        <w:rPr>
          <w:bCs/>
        </w:rPr>
        <w:t xml:space="preserve"> </w:t>
      </w:r>
      <w:r w:rsidR="00CB7412">
        <w:rPr>
          <w:bCs/>
        </w:rPr>
        <w:t xml:space="preserve">and would likely be </w:t>
      </w:r>
      <w:r w:rsidR="0084137E">
        <w:rPr>
          <w:bCs/>
        </w:rPr>
        <w:t xml:space="preserve">advantageous to building relationships with the caretakers of </w:t>
      </w:r>
      <w:r w:rsidR="00200A1E">
        <w:rPr>
          <w:bCs/>
        </w:rPr>
        <w:t xml:space="preserve">learners </w:t>
      </w:r>
      <w:r w:rsidR="0084137E">
        <w:rPr>
          <w:bCs/>
        </w:rPr>
        <w:t>from any cultural or social background</w:t>
      </w:r>
      <w:r>
        <w:rPr>
          <w:bCs/>
        </w:rPr>
        <w:t>.</w:t>
      </w:r>
      <w:r w:rsidR="00755DAC">
        <w:rPr>
          <w:bCs/>
        </w:rPr>
        <w:t xml:space="preserve"> </w:t>
      </w:r>
      <w:r w:rsidRPr="0050530E">
        <w:t xml:space="preserve">Research findings also correspond with all four </w:t>
      </w:r>
      <w:r w:rsidR="009F2826">
        <w:t xml:space="preserve">components </w:t>
      </w:r>
      <w:r w:rsidRPr="0050530E">
        <w:t xml:space="preserve">of </w:t>
      </w:r>
      <w:r w:rsidRPr="0050530E">
        <w:rPr>
          <w:bCs/>
        </w:rPr>
        <w:t xml:space="preserve">Weinstein and Novodvorsky’s </w:t>
      </w:r>
      <w:r w:rsidR="00755DAC">
        <w:t>proposed</w:t>
      </w:r>
      <w:r w:rsidRPr="0050530E">
        <w:t xml:space="preserve"> “Benefits of Working Closely with Families” </w:t>
      </w:r>
      <w:r w:rsidR="00B676D5">
        <w:t xml:space="preserve">– </w:t>
      </w:r>
      <w:r w:rsidR="00D91F2D">
        <w:t xml:space="preserve">here </w:t>
      </w:r>
      <w:r w:rsidR="00755DAC">
        <w:t xml:space="preserve">identified as </w:t>
      </w:r>
      <w:r w:rsidR="00755DAC">
        <w:rPr>
          <w:color w:val="auto"/>
        </w:rPr>
        <w:t>caring</w:t>
      </w:r>
      <w:r w:rsidR="00755DAC" w:rsidRPr="00B44908">
        <w:rPr>
          <w:color w:val="auto"/>
        </w:rPr>
        <w:t>, academic</w:t>
      </w:r>
      <w:r w:rsidR="00755DAC">
        <w:rPr>
          <w:color w:val="auto"/>
        </w:rPr>
        <w:t xml:space="preserve"> partnering</w:t>
      </w:r>
      <w:r w:rsidR="00755DAC" w:rsidRPr="00B44908">
        <w:rPr>
          <w:color w:val="auto"/>
        </w:rPr>
        <w:t>, discipline</w:t>
      </w:r>
      <w:r w:rsidR="00755DAC">
        <w:rPr>
          <w:color w:val="auto"/>
        </w:rPr>
        <w:t xml:space="preserve"> sharing,</w:t>
      </w:r>
      <w:r w:rsidR="00755DAC" w:rsidRPr="00B44908">
        <w:rPr>
          <w:color w:val="auto"/>
        </w:rPr>
        <w:t xml:space="preserve"> and volunteering</w:t>
      </w:r>
      <w:r w:rsidR="00755DAC">
        <w:rPr>
          <w:color w:val="auto"/>
        </w:rPr>
        <w:t>.</w:t>
      </w:r>
      <w:r w:rsidR="00E60D65">
        <w:rPr>
          <w:color w:val="auto"/>
        </w:rPr>
        <w:t xml:space="preserve"> While obviously very limited in scope, reflection on this </w:t>
      </w:r>
      <w:r w:rsidR="0084137E">
        <w:rPr>
          <w:color w:val="auto"/>
        </w:rPr>
        <w:t>pa</w:t>
      </w:r>
      <w:r w:rsidR="00F47238">
        <w:rPr>
          <w:color w:val="auto"/>
        </w:rPr>
        <w:t>r</w:t>
      </w:r>
      <w:r w:rsidR="0084137E">
        <w:rPr>
          <w:color w:val="auto"/>
        </w:rPr>
        <w:t>ent</w:t>
      </w:r>
      <w:r w:rsidR="00E60D65">
        <w:rPr>
          <w:color w:val="auto"/>
        </w:rPr>
        <w:t xml:space="preserve"> interview project leads me to the beginning</w:t>
      </w:r>
      <w:r w:rsidR="00656D7D">
        <w:rPr>
          <w:color w:val="auto"/>
        </w:rPr>
        <w:t>s</w:t>
      </w:r>
      <w:r w:rsidR="00E60D65">
        <w:rPr>
          <w:color w:val="auto"/>
        </w:rPr>
        <w:t xml:space="preserve"> of a</w:t>
      </w:r>
      <w:r w:rsidR="00656D7D">
        <w:rPr>
          <w:color w:val="auto"/>
        </w:rPr>
        <w:t xml:space="preserve">n extremely important and useful </w:t>
      </w:r>
      <w:r w:rsidR="00E60D65">
        <w:rPr>
          <w:color w:val="auto"/>
        </w:rPr>
        <w:t>culturally relevant framework for partnering with the families of diverse urban learners.</w:t>
      </w:r>
    </w:p>
    <w:p w14:paraId="0796D167" w14:textId="77777777" w:rsidR="00D91F2D" w:rsidRDefault="00D91F2D" w:rsidP="004F7C2A">
      <w:pPr>
        <w:spacing w:line="480" w:lineRule="auto"/>
        <w:ind w:firstLine="720"/>
        <w:jc w:val="both"/>
        <w:rPr>
          <w:color w:val="auto"/>
        </w:rPr>
      </w:pPr>
    </w:p>
    <w:p w14:paraId="1E1F7505" w14:textId="77777777" w:rsidR="003D2689" w:rsidRPr="004F7C2A" w:rsidRDefault="003D2689" w:rsidP="004F7C2A">
      <w:pPr>
        <w:spacing w:line="480" w:lineRule="auto"/>
        <w:ind w:firstLine="720"/>
        <w:jc w:val="both"/>
        <w:rPr>
          <w:bCs/>
        </w:rPr>
      </w:pPr>
    </w:p>
    <w:p w14:paraId="2CCC8996" w14:textId="77777777" w:rsidR="00D54B7D" w:rsidRDefault="00D54B7D">
      <w:pPr>
        <w:rPr>
          <w:rFonts w:ascii="Calibri" w:hAnsi="Calibri" w:cs="Calibri"/>
          <w:b/>
          <w:color w:val="auto"/>
        </w:rPr>
      </w:pPr>
      <w:r>
        <w:rPr>
          <w:rFonts w:ascii="Calibri" w:hAnsi="Calibri" w:cs="Calibri"/>
          <w:b/>
          <w:color w:val="auto"/>
        </w:rPr>
        <w:br w:type="page"/>
      </w:r>
    </w:p>
    <w:p w14:paraId="74F63D3D" w14:textId="2727614D" w:rsidR="000B0F5B" w:rsidRDefault="000B0F5B" w:rsidP="000B0F5B">
      <w:pPr>
        <w:jc w:val="center"/>
        <w:rPr>
          <w:rFonts w:ascii="Calibri" w:hAnsi="Calibri" w:cs="Calibri"/>
          <w:b/>
          <w:color w:val="auto"/>
        </w:rPr>
      </w:pPr>
      <w:r w:rsidRPr="00854632">
        <w:rPr>
          <w:rFonts w:ascii="Calibri" w:hAnsi="Calibri" w:cs="Calibri"/>
          <w:b/>
          <w:color w:val="auto"/>
        </w:rPr>
        <w:lastRenderedPageBreak/>
        <w:t>Cult</w:t>
      </w:r>
      <w:r w:rsidR="004E5EA6">
        <w:rPr>
          <w:rFonts w:ascii="Calibri" w:hAnsi="Calibri" w:cs="Calibri"/>
          <w:b/>
          <w:color w:val="auto"/>
        </w:rPr>
        <w:t>urally Relevant</w:t>
      </w:r>
      <w:r>
        <w:rPr>
          <w:rFonts w:ascii="Calibri" w:hAnsi="Calibri" w:cs="Calibri"/>
          <w:b/>
          <w:color w:val="auto"/>
        </w:rPr>
        <w:t xml:space="preserve"> Framework for</w:t>
      </w:r>
      <w:r>
        <w:rPr>
          <w:rFonts w:ascii="Calibri" w:hAnsi="Calibri" w:cs="Calibri"/>
          <w:b/>
          <w:color w:val="auto"/>
        </w:rPr>
        <w:br/>
      </w:r>
      <w:r w:rsidRPr="00854632">
        <w:rPr>
          <w:rFonts w:ascii="Calibri" w:hAnsi="Calibri" w:cs="Calibri"/>
          <w:b/>
          <w:color w:val="auto"/>
        </w:rPr>
        <w:t>Building Family-Teacher Relationships</w:t>
      </w:r>
    </w:p>
    <w:p w14:paraId="25985229" w14:textId="77777777" w:rsidR="000B0F5B" w:rsidRPr="00854632" w:rsidRDefault="000B0F5B" w:rsidP="000B0F5B">
      <w:pPr>
        <w:jc w:val="center"/>
        <w:rPr>
          <w:rFonts w:ascii="Calibri" w:hAnsi="Calibri" w:cs="Calibri"/>
          <w:b/>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1660"/>
        <w:gridCol w:w="3600"/>
        <w:gridCol w:w="3798"/>
      </w:tblGrid>
      <w:tr w:rsidR="000B0F5B" w:rsidRPr="00C73B75" w14:paraId="5693717C" w14:textId="77777777" w:rsidTr="008A1C17">
        <w:tc>
          <w:tcPr>
            <w:tcW w:w="518" w:type="dxa"/>
            <w:shd w:val="clear" w:color="auto" w:fill="auto"/>
          </w:tcPr>
          <w:p w14:paraId="5F94B241" w14:textId="77777777" w:rsidR="000B0F5B" w:rsidRPr="00C73B75" w:rsidRDefault="000B0F5B" w:rsidP="00362044">
            <w:pPr>
              <w:spacing w:line="480" w:lineRule="auto"/>
              <w:jc w:val="center"/>
              <w:rPr>
                <w:rFonts w:ascii="Calibri" w:hAnsi="Calibri" w:cs="Calibri"/>
                <w:color w:val="auto"/>
                <w:sz w:val="22"/>
                <w:szCs w:val="22"/>
              </w:rPr>
            </w:pPr>
          </w:p>
        </w:tc>
        <w:tc>
          <w:tcPr>
            <w:tcW w:w="1660" w:type="dxa"/>
            <w:shd w:val="clear" w:color="auto" w:fill="auto"/>
          </w:tcPr>
          <w:p w14:paraId="2FE1AB4D" w14:textId="77777777" w:rsidR="00B676D5" w:rsidRDefault="00B676D5" w:rsidP="00362044">
            <w:pPr>
              <w:spacing w:line="480" w:lineRule="auto"/>
              <w:jc w:val="center"/>
              <w:rPr>
                <w:rFonts w:ascii="Calibri" w:hAnsi="Calibri" w:cs="Calibri"/>
                <w:b/>
                <w:color w:val="auto"/>
                <w:sz w:val="22"/>
                <w:szCs w:val="22"/>
              </w:rPr>
            </w:pPr>
          </w:p>
          <w:p w14:paraId="66874CC4" w14:textId="6B381DD8" w:rsidR="000B0F5B" w:rsidRPr="00B676D5" w:rsidRDefault="000B0F5B" w:rsidP="00362044">
            <w:pPr>
              <w:spacing w:line="480" w:lineRule="auto"/>
              <w:jc w:val="center"/>
              <w:rPr>
                <w:rFonts w:ascii="Calibri" w:hAnsi="Calibri" w:cs="Calibri"/>
                <w:b/>
                <w:color w:val="auto"/>
                <w:sz w:val="22"/>
                <w:szCs w:val="22"/>
              </w:rPr>
            </w:pPr>
            <w:r w:rsidRPr="00B676D5">
              <w:rPr>
                <w:rFonts w:ascii="Calibri" w:hAnsi="Calibri" w:cs="Calibri"/>
                <w:b/>
                <w:color w:val="auto"/>
                <w:sz w:val="22"/>
                <w:szCs w:val="22"/>
              </w:rPr>
              <w:t>Core Theme</w:t>
            </w:r>
          </w:p>
        </w:tc>
        <w:tc>
          <w:tcPr>
            <w:tcW w:w="3600" w:type="dxa"/>
            <w:shd w:val="clear" w:color="auto" w:fill="auto"/>
          </w:tcPr>
          <w:p w14:paraId="56485495" w14:textId="77777777" w:rsidR="00B676D5" w:rsidRDefault="00B676D5" w:rsidP="00362044">
            <w:pPr>
              <w:spacing w:line="480" w:lineRule="auto"/>
              <w:jc w:val="center"/>
              <w:rPr>
                <w:rFonts w:ascii="Calibri" w:hAnsi="Calibri" w:cs="Calibri"/>
                <w:b/>
                <w:color w:val="auto"/>
                <w:sz w:val="22"/>
                <w:szCs w:val="22"/>
              </w:rPr>
            </w:pPr>
          </w:p>
          <w:p w14:paraId="6F98DD48" w14:textId="6308FF54" w:rsidR="000B0F5B" w:rsidRPr="00B676D5" w:rsidRDefault="00CA77DC" w:rsidP="00362044">
            <w:pPr>
              <w:spacing w:line="480" w:lineRule="auto"/>
              <w:jc w:val="center"/>
              <w:rPr>
                <w:rFonts w:ascii="Calibri" w:hAnsi="Calibri" w:cs="Calibri"/>
                <w:b/>
                <w:color w:val="auto"/>
                <w:sz w:val="22"/>
                <w:szCs w:val="22"/>
              </w:rPr>
            </w:pPr>
            <w:r w:rsidRPr="00B676D5">
              <w:rPr>
                <w:rFonts w:ascii="Calibri" w:hAnsi="Calibri" w:cs="Calibri"/>
                <w:b/>
                <w:color w:val="auto"/>
                <w:sz w:val="22"/>
                <w:szCs w:val="22"/>
              </w:rPr>
              <w:t xml:space="preserve">Research </w:t>
            </w:r>
            <w:r w:rsidR="00B676D5" w:rsidRPr="00B676D5">
              <w:rPr>
                <w:rFonts w:ascii="Calibri" w:hAnsi="Calibri" w:cs="Calibri"/>
                <w:b/>
                <w:color w:val="auto"/>
                <w:sz w:val="22"/>
                <w:szCs w:val="22"/>
              </w:rPr>
              <w:t>Marker</w:t>
            </w:r>
          </w:p>
        </w:tc>
        <w:tc>
          <w:tcPr>
            <w:tcW w:w="3798" w:type="dxa"/>
            <w:shd w:val="clear" w:color="auto" w:fill="auto"/>
          </w:tcPr>
          <w:p w14:paraId="718CD72A" w14:textId="77777777" w:rsidR="00B676D5" w:rsidRDefault="00B676D5" w:rsidP="00362044">
            <w:pPr>
              <w:spacing w:line="480" w:lineRule="auto"/>
              <w:jc w:val="center"/>
              <w:rPr>
                <w:rFonts w:ascii="Calibri" w:hAnsi="Calibri" w:cs="Calibri"/>
                <w:b/>
                <w:color w:val="auto"/>
                <w:sz w:val="22"/>
                <w:szCs w:val="22"/>
              </w:rPr>
            </w:pPr>
          </w:p>
          <w:p w14:paraId="566E0A71" w14:textId="43275082" w:rsidR="00B676D5" w:rsidRPr="00B676D5" w:rsidRDefault="00CA77DC" w:rsidP="00B676D5">
            <w:pPr>
              <w:spacing w:line="480" w:lineRule="auto"/>
              <w:jc w:val="center"/>
              <w:rPr>
                <w:rFonts w:ascii="Calibri" w:hAnsi="Calibri" w:cs="Calibri"/>
                <w:b/>
                <w:color w:val="auto"/>
                <w:sz w:val="22"/>
                <w:szCs w:val="22"/>
              </w:rPr>
            </w:pPr>
            <w:r w:rsidRPr="00B676D5">
              <w:rPr>
                <w:rFonts w:ascii="Calibri" w:hAnsi="Calibri" w:cs="Calibri"/>
                <w:b/>
                <w:color w:val="auto"/>
                <w:sz w:val="22"/>
                <w:szCs w:val="22"/>
              </w:rPr>
              <w:t>Core A</w:t>
            </w:r>
            <w:r w:rsidR="000B0F5B" w:rsidRPr="00B676D5">
              <w:rPr>
                <w:rFonts w:ascii="Calibri" w:hAnsi="Calibri" w:cs="Calibri"/>
                <w:b/>
                <w:color w:val="auto"/>
                <w:sz w:val="22"/>
                <w:szCs w:val="22"/>
              </w:rPr>
              <w:t>pplication</w:t>
            </w:r>
            <w:r w:rsidRPr="00B676D5">
              <w:rPr>
                <w:rFonts w:ascii="Calibri" w:hAnsi="Calibri" w:cs="Calibri"/>
                <w:b/>
                <w:color w:val="auto"/>
                <w:sz w:val="22"/>
                <w:szCs w:val="22"/>
              </w:rPr>
              <w:t>s</w:t>
            </w:r>
          </w:p>
        </w:tc>
      </w:tr>
      <w:tr w:rsidR="000B0F5B" w:rsidRPr="00C73B75" w14:paraId="71F4164E" w14:textId="77777777" w:rsidTr="008A1C17">
        <w:tc>
          <w:tcPr>
            <w:tcW w:w="518" w:type="dxa"/>
            <w:shd w:val="clear" w:color="auto" w:fill="auto"/>
          </w:tcPr>
          <w:p w14:paraId="7175731E" w14:textId="77777777" w:rsidR="000B0F5B" w:rsidRPr="00CA77DC" w:rsidRDefault="000B0F5B" w:rsidP="00362044">
            <w:pPr>
              <w:spacing w:line="480" w:lineRule="auto"/>
              <w:rPr>
                <w:rFonts w:ascii="Calibri" w:hAnsi="Calibri" w:cs="Calibri"/>
                <w:color w:val="auto"/>
                <w:sz w:val="22"/>
                <w:szCs w:val="22"/>
              </w:rPr>
            </w:pPr>
            <w:r w:rsidRPr="00CA77DC">
              <w:rPr>
                <w:rFonts w:ascii="Calibri" w:hAnsi="Calibri" w:cs="Calibri"/>
                <w:color w:val="auto"/>
                <w:sz w:val="22"/>
                <w:szCs w:val="22"/>
              </w:rPr>
              <w:t>1.</w:t>
            </w:r>
          </w:p>
        </w:tc>
        <w:tc>
          <w:tcPr>
            <w:tcW w:w="1660" w:type="dxa"/>
            <w:shd w:val="clear" w:color="auto" w:fill="auto"/>
          </w:tcPr>
          <w:p w14:paraId="41CE3445" w14:textId="346A99E1" w:rsidR="000B0F5B" w:rsidRPr="00C73B75" w:rsidRDefault="00095B46" w:rsidP="00362044">
            <w:pPr>
              <w:spacing w:line="480" w:lineRule="auto"/>
              <w:rPr>
                <w:rFonts w:ascii="Calibri" w:hAnsi="Calibri" w:cs="Calibri"/>
                <w:b/>
                <w:color w:val="auto"/>
                <w:sz w:val="22"/>
                <w:szCs w:val="22"/>
              </w:rPr>
            </w:pPr>
            <w:r>
              <w:rPr>
                <w:rFonts w:ascii="Calibri" w:hAnsi="Calibri" w:cs="Calibri"/>
                <w:b/>
                <w:color w:val="auto"/>
                <w:sz w:val="22"/>
                <w:szCs w:val="22"/>
              </w:rPr>
              <w:t>Caring</w:t>
            </w:r>
            <w:r w:rsidR="000B0F5B" w:rsidRPr="00C73B75">
              <w:rPr>
                <w:rFonts w:ascii="Calibri" w:hAnsi="Calibri" w:cs="Calibri"/>
                <w:b/>
                <w:color w:val="auto"/>
                <w:sz w:val="22"/>
                <w:szCs w:val="22"/>
              </w:rPr>
              <w:t xml:space="preserve"> </w:t>
            </w:r>
          </w:p>
        </w:tc>
        <w:tc>
          <w:tcPr>
            <w:tcW w:w="3600" w:type="dxa"/>
            <w:shd w:val="clear" w:color="auto" w:fill="auto"/>
          </w:tcPr>
          <w:p w14:paraId="147D372F" w14:textId="68F21029" w:rsidR="000B0F5B" w:rsidRPr="002B5908" w:rsidRDefault="00AA2FF1" w:rsidP="00362044">
            <w:pPr>
              <w:rPr>
                <w:rFonts w:ascii="Calibri" w:hAnsi="Calibri" w:cs="Calibri"/>
                <w:bCs/>
                <w:color w:val="auto"/>
                <w:sz w:val="22"/>
                <w:szCs w:val="22"/>
              </w:rPr>
            </w:pPr>
            <w:r w:rsidRPr="00AA2FF1">
              <w:rPr>
                <w:rFonts w:ascii="Calibri" w:hAnsi="Calibri" w:cs="Calibri"/>
                <w:color w:val="auto"/>
                <w:sz w:val="22"/>
                <w:szCs w:val="22"/>
              </w:rPr>
              <w:t>Knowing about a student’s home situation provides insight into the student’s classroom behavior</w:t>
            </w:r>
          </w:p>
        </w:tc>
        <w:tc>
          <w:tcPr>
            <w:tcW w:w="3798" w:type="dxa"/>
            <w:shd w:val="clear" w:color="auto" w:fill="auto"/>
          </w:tcPr>
          <w:p w14:paraId="089DFB6E" w14:textId="77777777" w:rsidR="00433C1D" w:rsidRDefault="00433C1D" w:rsidP="00362044">
            <w:pPr>
              <w:rPr>
                <w:rFonts w:ascii="Calibri" w:hAnsi="Calibri" w:cs="Calibri"/>
                <w:color w:val="auto"/>
                <w:sz w:val="22"/>
                <w:szCs w:val="22"/>
              </w:rPr>
            </w:pPr>
            <w:r w:rsidRPr="00433C1D">
              <w:rPr>
                <w:rFonts w:ascii="Calibri" w:hAnsi="Calibri" w:cs="Calibri"/>
                <w:color w:val="auto"/>
                <w:sz w:val="22"/>
                <w:szCs w:val="22"/>
              </w:rPr>
              <w:t>Be more flexible and understanding about the u</w:t>
            </w:r>
            <w:r>
              <w:rPr>
                <w:rFonts w:ascii="Calibri" w:hAnsi="Calibri" w:cs="Calibri"/>
                <w:color w:val="auto"/>
                <w:sz w:val="22"/>
                <w:szCs w:val="22"/>
              </w:rPr>
              <w:t xml:space="preserve">nderlying cause of misbehavior. </w:t>
            </w:r>
          </w:p>
          <w:p w14:paraId="4471901F" w14:textId="77777777" w:rsidR="00664310" w:rsidRDefault="00664310" w:rsidP="00362044">
            <w:pPr>
              <w:rPr>
                <w:rFonts w:ascii="Calibri" w:hAnsi="Calibri" w:cs="Calibri"/>
                <w:color w:val="auto"/>
                <w:sz w:val="22"/>
                <w:szCs w:val="22"/>
              </w:rPr>
            </w:pPr>
          </w:p>
          <w:p w14:paraId="22BAC3BE" w14:textId="04D50CA8" w:rsidR="000B0F5B" w:rsidRPr="00C73B75" w:rsidRDefault="00433C1D" w:rsidP="00362044">
            <w:pPr>
              <w:rPr>
                <w:rFonts w:ascii="Calibri" w:hAnsi="Calibri" w:cs="Calibri"/>
                <w:bCs/>
                <w:color w:val="auto"/>
                <w:sz w:val="22"/>
                <w:szCs w:val="22"/>
              </w:rPr>
            </w:pPr>
            <w:r>
              <w:rPr>
                <w:rFonts w:ascii="Calibri" w:hAnsi="Calibri" w:cs="Calibri"/>
                <w:color w:val="auto"/>
                <w:sz w:val="22"/>
                <w:szCs w:val="22"/>
              </w:rPr>
              <w:t>E</w:t>
            </w:r>
            <w:r w:rsidRPr="00433C1D">
              <w:rPr>
                <w:rFonts w:ascii="Calibri" w:hAnsi="Calibri" w:cs="Calibri"/>
                <w:color w:val="auto"/>
                <w:sz w:val="22"/>
                <w:szCs w:val="22"/>
              </w:rPr>
              <w:t>nforce rules but make the punishment fit the crime</w:t>
            </w:r>
            <w:r>
              <w:rPr>
                <w:rFonts w:ascii="Calibri" w:hAnsi="Calibri" w:cs="Calibri"/>
                <w:color w:val="auto"/>
                <w:sz w:val="22"/>
                <w:szCs w:val="22"/>
              </w:rPr>
              <w:t>.</w:t>
            </w:r>
          </w:p>
        </w:tc>
      </w:tr>
      <w:tr w:rsidR="000B0F5B" w:rsidRPr="00C73B75" w14:paraId="6F651C39" w14:textId="77777777" w:rsidTr="008A1C17">
        <w:trPr>
          <w:trHeight w:val="476"/>
        </w:trPr>
        <w:tc>
          <w:tcPr>
            <w:tcW w:w="518" w:type="dxa"/>
            <w:shd w:val="clear" w:color="auto" w:fill="auto"/>
          </w:tcPr>
          <w:p w14:paraId="3C0896B6" w14:textId="77777777" w:rsidR="000B0F5B" w:rsidRPr="00CA77DC" w:rsidRDefault="000B0F5B" w:rsidP="00362044">
            <w:pPr>
              <w:spacing w:line="480" w:lineRule="auto"/>
              <w:rPr>
                <w:rFonts w:ascii="Calibri" w:hAnsi="Calibri" w:cs="Calibri"/>
                <w:color w:val="auto"/>
                <w:sz w:val="22"/>
                <w:szCs w:val="22"/>
              </w:rPr>
            </w:pPr>
            <w:r w:rsidRPr="00CA77DC">
              <w:rPr>
                <w:rFonts w:ascii="Calibri" w:hAnsi="Calibri" w:cs="Calibri"/>
                <w:color w:val="auto"/>
                <w:sz w:val="22"/>
                <w:szCs w:val="22"/>
              </w:rPr>
              <w:t>2.</w:t>
            </w:r>
          </w:p>
        </w:tc>
        <w:tc>
          <w:tcPr>
            <w:tcW w:w="1660" w:type="dxa"/>
            <w:shd w:val="clear" w:color="auto" w:fill="auto"/>
          </w:tcPr>
          <w:p w14:paraId="308A9F02" w14:textId="12E05B23" w:rsidR="000B0F5B" w:rsidRPr="00C73B75" w:rsidRDefault="00095B46" w:rsidP="00362044">
            <w:pPr>
              <w:rPr>
                <w:rFonts w:ascii="Calibri" w:hAnsi="Calibri" w:cs="Calibri"/>
                <w:b/>
                <w:color w:val="auto"/>
                <w:sz w:val="22"/>
                <w:szCs w:val="22"/>
              </w:rPr>
            </w:pPr>
            <w:r>
              <w:rPr>
                <w:rFonts w:ascii="Calibri" w:hAnsi="Calibri" w:cs="Calibri"/>
                <w:b/>
                <w:color w:val="auto"/>
                <w:sz w:val="22"/>
                <w:szCs w:val="22"/>
              </w:rPr>
              <w:t>Academic</w:t>
            </w:r>
            <w:r w:rsidR="00664310">
              <w:rPr>
                <w:rFonts w:ascii="Calibri" w:hAnsi="Calibri" w:cs="Calibri"/>
                <w:b/>
                <w:color w:val="auto"/>
                <w:sz w:val="22"/>
                <w:szCs w:val="22"/>
              </w:rPr>
              <w:t>s</w:t>
            </w:r>
          </w:p>
        </w:tc>
        <w:tc>
          <w:tcPr>
            <w:tcW w:w="3600" w:type="dxa"/>
            <w:shd w:val="clear" w:color="auto" w:fill="auto"/>
          </w:tcPr>
          <w:p w14:paraId="5102CFDD" w14:textId="349B0AC0" w:rsidR="000B0F5B" w:rsidRPr="00C73B75" w:rsidRDefault="00AA2FF1" w:rsidP="00362044">
            <w:pPr>
              <w:rPr>
                <w:rFonts w:ascii="Calibri" w:hAnsi="Calibri" w:cs="Calibri"/>
                <w:color w:val="auto"/>
                <w:sz w:val="22"/>
                <w:szCs w:val="22"/>
              </w:rPr>
            </w:pPr>
            <w:r w:rsidRPr="00AA2FF1">
              <w:rPr>
                <w:rFonts w:ascii="Calibri" w:hAnsi="Calibri" w:cs="Calibri"/>
                <w:color w:val="auto"/>
                <w:sz w:val="22"/>
                <w:szCs w:val="22"/>
              </w:rPr>
              <w:t>When families understand what teachers are trying to achieve, they can provide valuable support and assistance</w:t>
            </w:r>
          </w:p>
        </w:tc>
        <w:tc>
          <w:tcPr>
            <w:tcW w:w="3798" w:type="dxa"/>
            <w:shd w:val="clear" w:color="auto" w:fill="auto"/>
          </w:tcPr>
          <w:p w14:paraId="6056FDF4" w14:textId="0B76B0BF" w:rsidR="00433C1D" w:rsidRDefault="00E73664" w:rsidP="00362044">
            <w:pPr>
              <w:rPr>
                <w:rFonts w:ascii="Calibri" w:hAnsi="Calibri" w:cs="Calibri"/>
                <w:color w:val="auto"/>
                <w:sz w:val="22"/>
                <w:szCs w:val="22"/>
              </w:rPr>
            </w:pPr>
            <w:r>
              <w:rPr>
                <w:rFonts w:ascii="Calibri" w:hAnsi="Calibri" w:cs="Calibri"/>
                <w:color w:val="auto"/>
                <w:sz w:val="22"/>
                <w:szCs w:val="22"/>
              </w:rPr>
              <w:t>Share fully</w:t>
            </w:r>
            <w:r w:rsidR="00433C1D" w:rsidRPr="00433C1D">
              <w:rPr>
                <w:rFonts w:ascii="Calibri" w:hAnsi="Calibri" w:cs="Calibri"/>
                <w:color w:val="auto"/>
                <w:sz w:val="22"/>
                <w:szCs w:val="22"/>
              </w:rPr>
              <w:t xml:space="preserve"> </w:t>
            </w:r>
            <w:r w:rsidR="00B676D5">
              <w:rPr>
                <w:rFonts w:ascii="Calibri" w:hAnsi="Calibri" w:cs="Calibri"/>
                <w:color w:val="auto"/>
                <w:sz w:val="22"/>
                <w:szCs w:val="22"/>
              </w:rPr>
              <w:t xml:space="preserve">in the academic targets and </w:t>
            </w:r>
            <w:r>
              <w:rPr>
                <w:rFonts w:ascii="Calibri" w:hAnsi="Calibri" w:cs="Calibri"/>
                <w:color w:val="auto"/>
                <w:sz w:val="22"/>
                <w:szCs w:val="22"/>
              </w:rPr>
              <w:t>goals. Allow caregivers to take</w:t>
            </w:r>
            <w:r w:rsidR="00892F53">
              <w:rPr>
                <w:rFonts w:ascii="Calibri" w:hAnsi="Calibri" w:cs="Calibri"/>
                <w:color w:val="auto"/>
                <w:sz w:val="22"/>
                <w:szCs w:val="22"/>
              </w:rPr>
              <w:t xml:space="preserve"> responsibility for raising</w:t>
            </w:r>
            <w:r w:rsidR="00433C1D" w:rsidRPr="00433C1D">
              <w:rPr>
                <w:rFonts w:ascii="Calibri" w:hAnsi="Calibri" w:cs="Calibri"/>
                <w:color w:val="auto"/>
                <w:sz w:val="22"/>
                <w:szCs w:val="22"/>
              </w:rPr>
              <w:t xml:space="preserve"> student achievement</w:t>
            </w:r>
            <w:r w:rsidR="00433C1D">
              <w:rPr>
                <w:rFonts w:ascii="Calibri" w:hAnsi="Calibri" w:cs="Calibri"/>
                <w:color w:val="auto"/>
                <w:sz w:val="22"/>
                <w:szCs w:val="22"/>
              </w:rPr>
              <w:t>.</w:t>
            </w:r>
            <w:r w:rsidR="004603B6">
              <w:rPr>
                <w:rFonts w:ascii="Calibri" w:hAnsi="Calibri" w:cs="Calibri"/>
                <w:color w:val="auto"/>
                <w:sz w:val="22"/>
                <w:szCs w:val="22"/>
              </w:rPr>
              <w:t xml:space="preserve"> Directly involve parents</w:t>
            </w:r>
            <w:r w:rsidR="004F7C2A">
              <w:rPr>
                <w:rFonts w:ascii="Calibri" w:hAnsi="Calibri" w:cs="Calibri"/>
                <w:color w:val="auto"/>
                <w:sz w:val="22"/>
                <w:szCs w:val="22"/>
              </w:rPr>
              <w:t>/guardians</w:t>
            </w:r>
            <w:r w:rsidR="004603B6">
              <w:rPr>
                <w:rFonts w:ascii="Calibri" w:hAnsi="Calibri" w:cs="Calibri"/>
                <w:color w:val="auto"/>
                <w:sz w:val="22"/>
                <w:szCs w:val="22"/>
              </w:rPr>
              <w:t xml:space="preserve"> in projects.</w:t>
            </w:r>
            <w:r w:rsidR="00433C1D">
              <w:rPr>
                <w:rFonts w:ascii="Calibri" w:hAnsi="Calibri" w:cs="Calibri"/>
                <w:color w:val="auto"/>
                <w:sz w:val="22"/>
                <w:szCs w:val="22"/>
              </w:rPr>
              <w:t xml:space="preserve"> </w:t>
            </w:r>
          </w:p>
          <w:p w14:paraId="6D8FE5D8" w14:textId="77777777" w:rsidR="00664310" w:rsidRDefault="00664310" w:rsidP="00362044">
            <w:pPr>
              <w:rPr>
                <w:rFonts w:ascii="Calibri" w:hAnsi="Calibri" w:cs="Calibri"/>
                <w:color w:val="auto"/>
                <w:sz w:val="22"/>
                <w:szCs w:val="22"/>
              </w:rPr>
            </w:pPr>
          </w:p>
          <w:p w14:paraId="73ED3DB4" w14:textId="74D86557" w:rsidR="000B0F5B" w:rsidRPr="00C73B75" w:rsidRDefault="00433C1D" w:rsidP="00362044">
            <w:pPr>
              <w:rPr>
                <w:rFonts w:ascii="Calibri" w:hAnsi="Calibri" w:cs="Calibri"/>
                <w:color w:val="auto"/>
                <w:sz w:val="22"/>
                <w:szCs w:val="22"/>
              </w:rPr>
            </w:pPr>
            <w:r w:rsidRPr="00433C1D">
              <w:rPr>
                <w:rFonts w:ascii="Calibri" w:hAnsi="Calibri" w:cs="Calibri"/>
                <w:color w:val="auto"/>
                <w:sz w:val="22"/>
                <w:szCs w:val="22"/>
              </w:rPr>
              <w:t>Use a consistently updated website for tracking academic progress</w:t>
            </w:r>
            <w:r>
              <w:rPr>
                <w:rFonts w:ascii="Calibri" w:hAnsi="Calibri" w:cs="Calibri"/>
                <w:color w:val="auto"/>
                <w:sz w:val="22"/>
                <w:szCs w:val="22"/>
              </w:rPr>
              <w:t>.</w:t>
            </w:r>
          </w:p>
        </w:tc>
      </w:tr>
      <w:tr w:rsidR="000B0F5B" w:rsidRPr="00C73B75" w14:paraId="654E63B1" w14:textId="77777777" w:rsidTr="008A1C17">
        <w:tc>
          <w:tcPr>
            <w:tcW w:w="518" w:type="dxa"/>
            <w:shd w:val="clear" w:color="auto" w:fill="auto"/>
          </w:tcPr>
          <w:p w14:paraId="14F89E09" w14:textId="77777777" w:rsidR="000B0F5B" w:rsidRPr="00CA77DC" w:rsidRDefault="000B0F5B" w:rsidP="00362044">
            <w:pPr>
              <w:spacing w:line="480" w:lineRule="auto"/>
              <w:rPr>
                <w:rFonts w:ascii="Calibri" w:hAnsi="Calibri" w:cs="Calibri"/>
                <w:color w:val="auto"/>
                <w:sz w:val="22"/>
                <w:szCs w:val="22"/>
              </w:rPr>
            </w:pPr>
            <w:r w:rsidRPr="00CA77DC">
              <w:rPr>
                <w:rFonts w:ascii="Calibri" w:hAnsi="Calibri" w:cs="Calibri"/>
                <w:color w:val="auto"/>
                <w:sz w:val="22"/>
                <w:szCs w:val="22"/>
              </w:rPr>
              <w:t>3.</w:t>
            </w:r>
          </w:p>
        </w:tc>
        <w:tc>
          <w:tcPr>
            <w:tcW w:w="1660" w:type="dxa"/>
            <w:shd w:val="clear" w:color="auto" w:fill="auto"/>
          </w:tcPr>
          <w:p w14:paraId="20D38554" w14:textId="2990CF51" w:rsidR="000B0F5B" w:rsidRPr="00C73B75" w:rsidRDefault="00095B46" w:rsidP="00AA2FF1">
            <w:pPr>
              <w:rPr>
                <w:rFonts w:ascii="Calibri" w:hAnsi="Calibri" w:cs="Calibri"/>
                <w:b/>
                <w:color w:val="auto"/>
                <w:sz w:val="22"/>
                <w:szCs w:val="22"/>
              </w:rPr>
            </w:pPr>
            <w:r>
              <w:rPr>
                <w:rFonts w:ascii="Calibri" w:hAnsi="Calibri" w:cs="Calibri"/>
                <w:b/>
                <w:color w:val="auto"/>
                <w:sz w:val="22"/>
                <w:szCs w:val="22"/>
              </w:rPr>
              <w:t>Development</w:t>
            </w:r>
            <w:r w:rsidR="008A1C17">
              <w:rPr>
                <w:rFonts w:ascii="Calibri" w:hAnsi="Calibri" w:cs="Calibri"/>
                <w:b/>
                <w:color w:val="auto"/>
                <w:sz w:val="22"/>
                <w:szCs w:val="22"/>
              </w:rPr>
              <w:t xml:space="preserve"> </w:t>
            </w:r>
            <w:r w:rsidR="008A1C17">
              <w:rPr>
                <w:rFonts w:ascii="Calibri" w:hAnsi="Calibri" w:cs="Calibri"/>
                <w:color w:val="auto"/>
                <w:sz w:val="22"/>
                <w:szCs w:val="22"/>
              </w:rPr>
              <w:t>-</w:t>
            </w:r>
            <w:r w:rsidR="00AA2FF1">
              <w:rPr>
                <w:rFonts w:ascii="Calibri" w:hAnsi="Calibri" w:cs="Calibri"/>
                <w:b/>
                <w:color w:val="auto"/>
                <w:sz w:val="22"/>
                <w:szCs w:val="22"/>
              </w:rPr>
              <w:br/>
            </w:r>
            <w:r>
              <w:rPr>
                <w:rFonts w:ascii="Calibri" w:hAnsi="Calibri" w:cs="Calibri"/>
                <w:b/>
                <w:color w:val="auto"/>
                <w:sz w:val="22"/>
                <w:szCs w:val="22"/>
              </w:rPr>
              <w:t>Discipline</w:t>
            </w:r>
          </w:p>
        </w:tc>
        <w:tc>
          <w:tcPr>
            <w:tcW w:w="3600" w:type="dxa"/>
            <w:shd w:val="clear" w:color="auto" w:fill="auto"/>
          </w:tcPr>
          <w:p w14:paraId="6DAEBAFC" w14:textId="46D36312" w:rsidR="000B0F5B" w:rsidRPr="00C73B75" w:rsidRDefault="00AA2FF1" w:rsidP="00362044">
            <w:pPr>
              <w:rPr>
                <w:rFonts w:ascii="Calibri" w:hAnsi="Calibri" w:cs="Calibri"/>
                <w:color w:val="auto"/>
                <w:sz w:val="22"/>
                <w:szCs w:val="22"/>
              </w:rPr>
            </w:pPr>
            <w:r w:rsidRPr="00AA2FF1">
              <w:rPr>
                <w:rFonts w:ascii="Calibri" w:hAnsi="Calibri" w:cs="Calibri"/>
                <w:color w:val="auto"/>
                <w:sz w:val="22"/>
                <w:szCs w:val="22"/>
              </w:rPr>
              <w:t>Families can help to develop and implement strategies for changing behavior</w:t>
            </w:r>
          </w:p>
        </w:tc>
        <w:tc>
          <w:tcPr>
            <w:tcW w:w="3798" w:type="dxa"/>
            <w:shd w:val="clear" w:color="auto" w:fill="auto"/>
          </w:tcPr>
          <w:p w14:paraId="6E8D9300" w14:textId="77777777" w:rsidR="00433C1D" w:rsidRDefault="00433C1D" w:rsidP="00433C1D">
            <w:pPr>
              <w:rPr>
                <w:rFonts w:ascii="Calibri" w:hAnsi="Calibri" w:cs="Calibri"/>
                <w:color w:val="auto"/>
                <w:sz w:val="22"/>
                <w:szCs w:val="22"/>
              </w:rPr>
            </w:pPr>
            <w:r w:rsidRPr="00433C1D">
              <w:rPr>
                <w:rFonts w:ascii="Calibri" w:hAnsi="Calibri" w:cs="Calibri"/>
                <w:color w:val="auto"/>
                <w:sz w:val="22"/>
                <w:szCs w:val="22"/>
              </w:rPr>
              <w:t xml:space="preserve">Institute an “early warning system” </w:t>
            </w:r>
            <w:r w:rsidR="00664310">
              <w:rPr>
                <w:rFonts w:ascii="Calibri" w:hAnsi="Calibri" w:cs="Calibri"/>
                <w:color w:val="auto"/>
                <w:sz w:val="22"/>
                <w:szCs w:val="22"/>
              </w:rPr>
              <w:t xml:space="preserve">for discipline issues </w:t>
            </w:r>
            <w:r w:rsidRPr="00433C1D">
              <w:rPr>
                <w:rFonts w:ascii="Calibri" w:hAnsi="Calibri" w:cs="Calibri"/>
                <w:color w:val="auto"/>
                <w:sz w:val="22"/>
                <w:szCs w:val="22"/>
              </w:rPr>
              <w:t>and provide timely feedback</w:t>
            </w:r>
            <w:r w:rsidR="00664310">
              <w:rPr>
                <w:rFonts w:ascii="Calibri" w:hAnsi="Calibri" w:cs="Calibri"/>
                <w:color w:val="auto"/>
                <w:sz w:val="22"/>
                <w:szCs w:val="22"/>
              </w:rPr>
              <w:t xml:space="preserve"> about behavior.</w:t>
            </w:r>
          </w:p>
          <w:p w14:paraId="534E6D83" w14:textId="77777777" w:rsidR="004603B6" w:rsidRDefault="004603B6" w:rsidP="00433C1D">
            <w:pPr>
              <w:rPr>
                <w:rFonts w:ascii="Calibri" w:hAnsi="Calibri" w:cs="Calibri"/>
                <w:sz w:val="22"/>
                <w:szCs w:val="22"/>
              </w:rPr>
            </w:pPr>
          </w:p>
          <w:p w14:paraId="63483CB9" w14:textId="5CCD8404" w:rsidR="004603B6" w:rsidRPr="004603B6" w:rsidRDefault="004603B6" w:rsidP="00433C1D">
            <w:pPr>
              <w:rPr>
                <w:rFonts w:ascii="Calibri" w:hAnsi="Calibri" w:cs="Calibri"/>
                <w:sz w:val="22"/>
                <w:szCs w:val="22"/>
              </w:rPr>
            </w:pPr>
            <w:r>
              <w:rPr>
                <w:rFonts w:ascii="Calibri" w:hAnsi="Calibri" w:cs="Calibri"/>
                <w:sz w:val="22"/>
                <w:szCs w:val="22"/>
              </w:rPr>
              <w:t>C</w:t>
            </w:r>
            <w:r w:rsidRPr="00C73B75">
              <w:rPr>
                <w:rFonts w:ascii="Calibri" w:hAnsi="Calibri" w:cs="Calibri"/>
                <w:sz w:val="22"/>
                <w:szCs w:val="22"/>
              </w:rPr>
              <w:t xml:space="preserve">reate opportunities for </w:t>
            </w:r>
            <w:r>
              <w:rPr>
                <w:rFonts w:ascii="Calibri" w:hAnsi="Calibri" w:cs="Calibri"/>
                <w:sz w:val="22"/>
                <w:szCs w:val="22"/>
              </w:rPr>
              <w:t>youth of color</w:t>
            </w:r>
            <w:r w:rsidRPr="00C73B75">
              <w:rPr>
                <w:rFonts w:ascii="Calibri" w:hAnsi="Calibri" w:cs="Calibri"/>
                <w:sz w:val="22"/>
                <w:szCs w:val="22"/>
              </w:rPr>
              <w:t xml:space="preserve"> to form </w:t>
            </w:r>
            <w:r>
              <w:rPr>
                <w:rFonts w:ascii="Calibri" w:hAnsi="Calibri" w:cs="Calibri"/>
                <w:sz w:val="22"/>
                <w:szCs w:val="22"/>
              </w:rPr>
              <w:t xml:space="preserve">a </w:t>
            </w:r>
            <w:r w:rsidRPr="00C73B75">
              <w:rPr>
                <w:rFonts w:ascii="Calibri" w:hAnsi="Calibri" w:cs="Calibri"/>
                <w:sz w:val="22"/>
                <w:szCs w:val="22"/>
              </w:rPr>
              <w:t xml:space="preserve">positive and healthy </w:t>
            </w:r>
            <w:r>
              <w:rPr>
                <w:rFonts w:ascii="Calibri" w:hAnsi="Calibri" w:cs="Calibri"/>
                <w:sz w:val="22"/>
                <w:szCs w:val="22"/>
              </w:rPr>
              <w:t>social identity</w:t>
            </w:r>
            <w:r w:rsidRPr="00C73B75">
              <w:rPr>
                <w:rFonts w:ascii="Calibri" w:hAnsi="Calibri" w:cs="Calibri"/>
                <w:sz w:val="22"/>
                <w:szCs w:val="22"/>
              </w:rPr>
              <w:t>.</w:t>
            </w:r>
            <w:r>
              <w:rPr>
                <w:rFonts w:ascii="Calibri" w:hAnsi="Calibri" w:cs="Calibri"/>
                <w:sz w:val="22"/>
                <w:szCs w:val="22"/>
              </w:rPr>
              <w:t xml:space="preserve"> </w:t>
            </w:r>
          </w:p>
        </w:tc>
      </w:tr>
      <w:tr w:rsidR="000B0F5B" w:rsidRPr="00C73B75" w14:paraId="63A2F750" w14:textId="77777777" w:rsidTr="008A1C17">
        <w:tc>
          <w:tcPr>
            <w:tcW w:w="518" w:type="dxa"/>
            <w:shd w:val="clear" w:color="auto" w:fill="auto"/>
          </w:tcPr>
          <w:p w14:paraId="0B535904" w14:textId="7599F64C" w:rsidR="000B0F5B" w:rsidRPr="00CA77DC" w:rsidRDefault="000B0F5B" w:rsidP="00362044">
            <w:pPr>
              <w:spacing w:line="480" w:lineRule="auto"/>
              <w:rPr>
                <w:rFonts w:ascii="Calibri" w:hAnsi="Calibri" w:cs="Calibri"/>
                <w:color w:val="auto"/>
                <w:sz w:val="22"/>
                <w:szCs w:val="22"/>
              </w:rPr>
            </w:pPr>
            <w:r w:rsidRPr="00CA77DC">
              <w:rPr>
                <w:rFonts w:ascii="Calibri" w:hAnsi="Calibri" w:cs="Calibri"/>
                <w:color w:val="auto"/>
                <w:sz w:val="22"/>
                <w:szCs w:val="22"/>
              </w:rPr>
              <w:t>4.</w:t>
            </w:r>
          </w:p>
        </w:tc>
        <w:tc>
          <w:tcPr>
            <w:tcW w:w="1660" w:type="dxa"/>
            <w:shd w:val="clear" w:color="auto" w:fill="auto"/>
          </w:tcPr>
          <w:p w14:paraId="178AAE85" w14:textId="22AF0FDD" w:rsidR="000B0F5B" w:rsidRPr="00C73B75" w:rsidRDefault="008A1C17" w:rsidP="00AA2FF1">
            <w:pPr>
              <w:rPr>
                <w:rFonts w:ascii="Calibri" w:hAnsi="Calibri" w:cs="Calibri"/>
                <w:b/>
                <w:color w:val="auto"/>
                <w:sz w:val="22"/>
                <w:szCs w:val="22"/>
              </w:rPr>
            </w:pPr>
            <w:r>
              <w:rPr>
                <w:rFonts w:ascii="Calibri" w:hAnsi="Calibri" w:cs="Calibri"/>
                <w:b/>
                <w:color w:val="auto"/>
                <w:sz w:val="22"/>
                <w:szCs w:val="22"/>
              </w:rPr>
              <w:t>Volunteering -</w:t>
            </w:r>
            <w:r w:rsidR="00664310">
              <w:rPr>
                <w:rFonts w:ascii="Calibri" w:hAnsi="Calibri" w:cs="Calibri"/>
                <w:b/>
                <w:color w:val="auto"/>
                <w:sz w:val="22"/>
                <w:szCs w:val="22"/>
              </w:rPr>
              <w:t>Contact</w:t>
            </w:r>
          </w:p>
        </w:tc>
        <w:tc>
          <w:tcPr>
            <w:tcW w:w="3600" w:type="dxa"/>
            <w:shd w:val="clear" w:color="auto" w:fill="auto"/>
          </w:tcPr>
          <w:p w14:paraId="3E55E368" w14:textId="6AF6217F" w:rsidR="000B0F5B" w:rsidRPr="00C73B75" w:rsidRDefault="00AA2FF1" w:rsidP="00362044">
            <w:pPr>
              <w:rPr>
                <w:rFonts w:ascii="Calibri" w:hAnsi="Calibri" w:cs="Calibri"/>
                <w:color w:val="auto"/>
                <w:sz w:val="22"/>
                <w:szCs w:val="22"/>
              </w:rPr>
            </w:pPr>
            <w:r w:rsidRPr="00AA2FF1">
              <w:rPr>
                <w:rFonts w:ascii="Calibri" w:hAnsi="Calibri" w:cs="Calibri"/>
                <w:color w:val="auto"/>
                <w:sz w:val="22"/>
                <w:szCs w:val="22"/>
              </w:rPr>
              <w:t>Parent volunteers can provide assistance in the classroom and school</w:t>
            </w:r>
          </w:p>
        </w:tc>
        <w:tc>
          <w:tcPr>
            <w:tcW w:w="3798" w:type="dxa"/>
            <w:shd w:val="clear" w:color="auto" w:fill="auto"/>
          </w:tcPr>
          <w:p w14:paraId="0E89C003" w14:textId="77777777" w:rsidR="00B676D5" w:rsidRDefault="00B676D5" w:rsidP="00362044">
            <w:pPr>
              <w:rPr>
                <w:rFonts w:ascii="Calibri" w:hAnsi="Calibri" w:cs="Calibri"/>
                <w:color w:val="auto"/>
                <w:sz w:val="22"/>
                <w:szCs w:val="22"/>
              </w:rPr>
            </w:pPr>
            <w:r>
              <w:rPr>
                <w:rFonts w:ascii="Calibri" w:hAnsi="Calibri" w:cs="Calibri"/>
                <w:color w:val="auto"/>
                <w:sz w:val="22"/>
                <w:szCs w:val="22"/>
              </w:rPr>
              <w:t xml:space="preserve">Extend specific invitations for </w:t>
            </w:r>
            <w:r w:rsidRPr="00664310">
              <w:rPr>
                <w:rFonts w:ascii="Calibri" w:hAnsi="Calibri" w:cs="Calibri"/>
                <w:color w:val="auto"/>
                <w:sz w:val="22"/>
                <w:szCs w:val="22"/>
              </w:rPr>
              <w:t>volunteering at school</w:t>
            </w:r>
            <w:r>
              <w:rPr>
                <w:rFonts w:ascii="Calibri" w:hAnsi="Calibri" w:cs="Calibri"/>
                <w:color w:val="auto"/>
                <w:sz w:val="22"/>
                <w:szCs w:val="22"/>
              </w:rPr>
              <w:t>.</w:t>
            </w:r>
          </w:p>
          <w:p w14:paraId="40B70BDD" w14:textId="77777777" w:rsidR="00B676D5" w:rsidRDefault="00B676D5" w:rsidP="00362044">
            <w:pPr>
              <w:rPr>
                <w:rFonts w:ascii="Calibri" w:hAnsi="Calibri" w:cs="Calibri"/>
                <w:color w:val="auto"/>
                <w:sz w:val="22"/>
                <w:szCs w:val="22"/>
              </w:rPr>
            </w:pPr>
          </w:p>
          <w:p w14:paraId="486A2A89" w14:textId="5597EEF5" w:rsidR="000B0F5B" w:rsidRDefault="00664310" w:rsidP="00362044">
            <w:pPr>
              <w:rPr>
                <w:rFonts w:ascii="Calibri" w:hAnsi="Calibri" w:cs="Calibri"/>
                <w:color w:val="auto"/>
                <w:sz w:val="22"/>
                <w:szCs w:val="22"/>
              </w:rPr>
            </w:pPr>
            <w:r w:rsidRPr="00664310">
              <w:rPr>
                <w:rFonts w:ascii="Calibri" w:hAnsi="Calibri" w:cs="Calibri"/>
                <w:color w:val="auto"/>
                <w:sz w:val="22"/>
                <w:szCs w:val="22"/>
              </w:rPr>
              <w:t xml:space="preserve">Provide </w:t>
            </w:r>
            <w:r w:rsidR="00E73664">
              <w:rPr>
                <w:rFonts w:ascii="Calibri" w:hAnsi="Calibri" w:cs="Calibri"/>
                <w:color w:val="auto"/>
                <w:sz w:val="22"/>
                <w:szCs w:val="22"/>
              </w:rPr>
              <w:t xml:space="preserve">specific </w:t>
            </w:r>
            <w:r w:rsidRPr="00664310">
              <w:rPr>
                <w:rFonts w:ascii="Calibri" w:hAnsi="Calibri" w:cs="Calibri"/>
                <w:color w:val="auto"/>
                <w:sz w:val="22"/>
                <w:szCs w:val="22"/>
              </w:rPr>
              <w:t>oppor</w:t>
            </w:r>
            <w:r w:rsidR="00B676D5">
              <w:rPr>
                <w:rFonts w:ascii="Calibri" w:hAnsi="Calibri" w:cs="Calibri"/>
                <w:color w:val="auto"/>
                <w:sz w:val="22"/>
                <w:szCs w:val="22"/>
              </w:rPr>
              <w:t xml:space="preserve">tunities for family interaction. </w:t>
            </w:r>
          </w:p>
          <w:p w14:paraId="2BEEB00C" w14:textId="77777777" w:rsidR="00664310" w:rsidRDefault="00664310" w:rsidP="00362044">
            <w:pPr>
              <w:rPr>
                <w:rFonts w:ascii="Calibri" w:hAnsi="Calibri" w:cs="Calibri"/>
                <w:color w:val="auto"/>
                <w:sz w:val="22"/>
                <w:szCs w:val="22"/>
              </w:rPr>
            </w:pPr>
          </w:p>
          <w:p w14:paraId="0001E460" w14:textId="216A4D94" w:rsidR="00664310" w:rsidRPr="00C73B75" w:rsidRDefault="00664310" w:rsidP="004F7C2A">
            <w:pPr>
              <w:rPr>
                <w:rFonts w:ascii="Calibri" w:hAnsi="Calibri" w:cs="Calibri"/>
                <w:color w:val="auto"/>
                <w:sz w:val="22"/>
                <w:szCs w:val="22"/>
              </w:rPr>
            </w:pPr>
            <w:r w:rsidRPr="00664310">
              <w:rPr>
                <w:rFonts w:ascii="Calibri" w:hAnsi="Calibri" w:cs="Calibri"/>
                <w:color w:val="auto"/>
                <w:sz w:val="22"/>
                <w:szCs w:val="22"/>
              </w:rPr>
              <w:t xml:space="preserve">Make </w:t>
            </w:r>
            <w:r w:rsidR="00B676D5">
              <w:rPr>
                <w:rFonts w:ascii="Calibri" w:hAnsi="Calibri" w:cs="Calibri"/>
                <w:color w:val="auto"/>
                <w:sz w:val="22"/>
                <w:szCs w:val="22"/>
              </w:rPr>
              <w:t xml:space="preserve">term </w:t>
            </w:r>
            <w:r w:rsidRPr="00664310">
              <w:rPr>
                <w:rFonts w:ascii="Calibri" w:hAnsi="Calibri" w:cs="Calibri"/>
                <w:color w:val="auto"/>
                <w:sz w:val="22"/>
                <w:szCs w:val="22"/>
              </w:rPr>
              <w:t xml:space="preserve">conferences </w:t>
            </w:r>
            <w:r w:rsidR="004F7C2A">
              <w:rPr>
                <w:rFonts w:ascii="Calibri" w:hAnsi="Calibri" w:cs="Calibri"/>
                <w:color w:val="auto"/>
                <w:sz w:val="22"/>
                <w:szCs w:val="22"/>
              </w:rPr>
              <w:t xml:space="preserve">a very </w:t>
            </w:r>
            <w:r w:rsidRPr="00664310">
              <w:rPr>
                <w:rFonts w:ascii="Calibri" w:hAnsi="Calibri" w:cs="Calibri"/>
                <w:color w:val="auto"/>
                <w:sz w:val="22"/>
                <w:szCs w:val="22"/>
              </w:rPr>
              <w:t>positive</w:t>
            </w:r>
            <w:r w:rsidR="004F7C2A">
              <w:rPr>
                <w:rFonts w:ascii="Calibri" w:hAnsi="Calibri" w:cs="Calibri"/>
                <w:color w:val="auto"/>
                <w:sz w:val="22"/>
                <w:szCs w:val="22"/>
              </w:rPr>
              <w:t xml:space="preserve"> and prompt</w:t>
            </w:r>
            <w:r w:rsidRPr="00664310">
              <w:rPr>
                <w:rFonts w:ascii="Calibri" w:hAnsi="Calibri" w:cs="Calibri"/>
                <w:color w:val="auto"/>
                <w:sz w:val="22"/>
                <w:szCs w:val="22"/>
              </w:rPr>
              <w:t xml:space="preserve"> meet</w:t>
            </w:r>
            <w:r w:rsidR="004F7C2A">
              <w:rPr>
                <w:rFonts w:ascii="Calibri" w:hAnsi="Calibri" w:cs="Calibri"/>
                <w:color w:val="auto"/>
                <w:sz w:val="22"/>
                <w:szCs w:val="22"/>
              </w:rPr>
              <w:t>ing and provide pathways to conference</w:t>
            </w:r>
            <w:r w:rsidRPr="00664310">
              <w:rPr>
                <w:rFonts w:ascii="Calibri" w:hAnsi="Calibri" w:cs="Calibri"/>
                <w:color w:val="auto"/>
                <w:sz w:val="22"/>
                <w:szCs w:val="22"/>
              </w:rPr>
              <w:t xml:space="preserve"> further</w:t>
            </w:r>
            <w:r>
              <w:rPr>
                <w:rFonts w:ascii="Calibri" w:hAnsi="Calibri" w:cs="Calibri"/>
                <w:color w:val="auto"/>
                <w:sz w:val="22"/>
                <w:szCs w:val="22"/>
              </w:rPr>
              <w:t>.</w:t>
            </w:r>
          </w:p>
        </w:tc>
      </w:tr>
      <w:tr w:rsidR="000B0F5B" w:rsidRPr="00C73B75" w14:paraId="1FFF786A" w14:textId="77777777" w:rsidTr="008A1C17">
        <w:tc>
          <w:tcPr>
            <w:tcW w:w="518" w:type="dxa"/>
            <w:shd w:val="clear" w:color="auto" w:fill="auto"/>
          </w:tcPr>
          <w:p w14:paraId="7DF699FE" w14:textId="77777777" w:rsidR="000B0F5B" w:rsidRPr="00CA77DC" w:rsidRDefault="000B0F5B" w:rsidP="00362044">
            <w:pPr>
              <w:spacing w:line="480" w:lineRule="auto"/>
              <w:rPr>
                <w:rFonts w:ascii="Calibri" w:hAnsi="Calibri" w:cs="Calibri"/>
                <w:color w:val="auto"/>
                <w:sz w:val="22"/>
                <w:szCs w:val="22"/>
              </w:rPr>
            </w:pPr>
            <w:r w:rsidRPr="00CA77DC">
              <w:rPr>
                <w:rFonts w:ascii="Calibri" w:hAnsi="Calibri" w:cs="Calibri"/>
                <w:color w:val="auto"/>
                <w:sz w:val="22"/>
                <w:szCs w:val="22"/>
              </w:rPr>
              <w:t>5.</w:t>
            </w:r>
          </w:p>
        </w:tc>
        <w:tc>
          <w:tcPr>
            <w:tcW w:w="1660" w:type="dxa"/>
            <w:shd w:val="clear" w:color="auto" w:fill="auto"/>
          </w:tcPr>
          <w:p w14:paraId="787E9C7B" w14:textId="19984973" w:rsidR="000B0F5B" w:rsidRPr="00C73B75" w:rsidRDefault="00AA2FF1" w:rsidP="00362044">
            <w:pPr>
              <w:spacing w:line="480" w:lineRule="auto"/>
              <w:rPr>
                <w:rFonts w:ascii="Calibri" w:hAnsi="Calibri" w:cs="Calibri"/>
                <w:b/>
                <w:color w:val="auto"/>
                <w:sz w:val="22"/>
                <w:szCs w:val="22"/>
              </w:rPr>
            </w:pPr>
            <w:r>
              <w:rPr>
                <w:rFonts w:ascii="Calibri" w:hAnsi="Calibri" w:cs="Calibri"/>
                <w:b/>
                <w:color w:val="auto"/>
                <w:sz w:val="22"/>
                <w:szCs w:val="22"/>
              </w:rPr>
              <w:t>Culture</w:t>
            </w:r>
          </w:p>
        </w:tc>
        <w:tc>
          <w:tcPr>
            <w:tcW w:w="3600" w:type="dxa"/>
            <w:shd w:val="clear" w:color="auto" w:fill="auto"/>
          </w:tcPr>
          <w:p w14:paraId="2C461A96" w14:textId="11FB782D" w:rsidR="000B0F5B" w:rsidRPr="00C73B75" w:rsidRDefault="00433C1D" w:rsidP="00433C1D">
            <w:pPr>
              <w:rPr>
                <w:rFonts w:ascii="Calibri" w:hAnsi="Calibri" w:cs="Calibri"/>
                <w:color w:val="auto"/>
                <w:sz w:val="22"/>
                <w:szCs w:val="22"/>
              </w:rPr>
            </w:pPr>
            <w:r w:rsidRPr="00433C1D">
              <w:rPr>
                <w:rFonts w:ascii="Calibri" w:hAnsi="Calibri" w:cs="Calibri"/>
                <w:color w:val="auto"/>
                <w:sz w:val="22"/>
                <w:szCs w:val="22"/>
              </w:rPr>
              <w:t>Managing today’s diverse classrooms requires the knowledge, skills, and predispositions to work with students from diverse racial, ethnic, language, and social class backgrounds</w:t>
            </w:r>
          </w:p>
        </w:tc>
        <w:tc>
          <w:tcPr>
            <w:tcW w:w="3798" w:type="dxa"/>
            <w:shd w:val="clear" w:color="auto" w:fill="auto"/>
          </w:tcPr>
          <w:p w14:paraId="6DB34E42" w14:textId="70C5E78F" w:rsidR="00664310" w:rsidRDefault="00664310" w:rsidP="00362044">
            <w:pPr>
              <w:rPr>
                <w:rFonts w:ascii="Calibri" w:hAnsi="Calibri" w:cs="Calibri"/>
                <w:color w:val="auto"/>
                <w:sz w:val="22"/>
                <w:szCs w:val="22"/>
              </w:rPr>
            </w:pPr>
            <w:r>
              <w:rPr>
                <w:rFonts w:ascii="Calibri" w:hAnsi="Calibri" w:cs="Calibri"/>
                <w:color w:val="auto"/>
                <w:sz w:val="22"/>
                <w:szCs w:val="22"/>
              </w:rPr>
              <w:t>Never prejudge or stereotype a learner</w:t>
            </w:r>
            <w:r w:rsidR="004F7C2A">
              <w:rPr>
                <w:rFonts w:ascii="Calibri" w:hAnsi="Calibri" w:cs="Calibri"/>
                <w:color w:val="auto"/>
                <w:sz w:val="22"/>
                <w:szCs w:val="22"/>
              </w:rPr>
              <w:t>’s ability to succeed</w:t>
            </w:r>
            <w:r>
              <w:rPr>
                <w:rFonts w:ascii="Calibri" w:hAnsi="Calibri" w:cs="Calibri"/>
                <w:color w:val="auto"/>
                <w:sz w:val="22"/>
                <w:szCs w:val="22"/>
              </w:rPr>
              <w:t>.</w:t>
            </w:r>
          </w:p>
          <w:p w14:paraId="088D1739" w14:textId="77777777" w:rsidR="00664310" w:rsidRDefault="00664310" w:rsidP="00362044">
            <w:pPr>
              <w:rPr>
                <w:rFonts w:ascii="Calibri" w:hAnsi="Calibri" w:cs="Calibri"/>
                <w:color w:val="auto"/>
                <w:sz w:val="22"/>
                <w:szCs w:val="22"/>
              </w:rPr>
            </w:pPr>
          </w:p>
          <w:p w14:paraId="1876C8BB" w14:textId="1351996F" w:rsidR="00664310" w:rsidRPr="00C73B75" w:rsidRDefault="00664310" w:rsidP="004F7C2A">
            <w:pPr>
              <w:rPr>
                <w:rFonts w:ascii="Calibri" w:hAnsi="Calibri" w:cs="Calibri"/>
                <w:color w:val="auto"/>
                <w:sz w:val="22"/>
                <w:szCs w:val="22"/>
              </w:rPr>
            </w:pPr>
            <w:r w:rsidRPr="00664310">
              <w:rPr>
                <w:rFonts w:ascii="Calibri" w:hAnsi="Calibri" w:cs="Calibri"/>
                <w:color w:val="auto"/>
                <w:sz w:val="22"/>
                <w:szCs w:val="22"/>
              </w:rPr>
              <w:t xml:space="preserve">Create a culturally </w:t>
            </w:r>
            <w:r w:rsidR="004F7C2A">
              <w:rPr>
                <w:rFonts w:ascii="Calibri" w:hAnsi="Calibri" w:cs="Calibri"/>
                <w:color w:val="auto"/>
                <w:sz w:val="22"/>
                <w:szCs w:val="22"/>
              </w:rPr>
              <w:t>inclusive</w:t>
            </w:r>
            <w:r>
              <w:rPr>
                <w:rFonts w:ascii="Calibri" w:hAnsi="Calibri" w:cs="Calibri"/>
                <w:color w:val="auto"/>
                <w:sz w:val="22"/>
                <w:szCs w:val="22"/>
              </w:rPr>
              <w:t xml:space="preserve"> environment where each family</w:t>
            </w:r>
            <w:r w:rsidRPr="00664310">
              <w:rPr>
                <w:rFonts w:ascii="Calibri" w:hAnsi="Calibri" w:cs="Calibri"/>
                <w:color w:val="auto"/>
                <w:sz w:val="22"/>
                <w:szCs w:val="22"/>
              </w:rPr>
              <w:t>’s cultural identity is considered</w:t>
            </w:r>
            <w:r w:rsidR="000B0F5B" w:rsidRPr="00C73B75">
              <w:rPr>
                <w:rFonts w:ascii="Calibri" w:hAnsi="Calibri" w:cs="Calibri"/>
                <w:color w:val="auto"/>
                <w:sz w:val="22"/>
                <w:szCs w:val="22"/>
              </w:rPr>
              <w:t>.</w:t>
            </w:r>
          </w:p>
        </w:tc>
      </w:tr>
    </w:tbl>
    <w:p w14:paraId="50EC029F" w14:textId="77777777" w:rsidR="004F7C2A" w:rsidRDefault="004F7C2A">
      <w:pPr>
        <w:rPr>
          <w:b/>
          <w:color w:val="FF0000"/>
        </w:rPr>
      </w:pPr>
      <w:r>
        <w:rPr>
          <w:b/>
          <w:color w:val="FF0000"/>
        </w:rPr>
        <w:br w:type="page"/>
      </w:r>
    </w:p>
    <w:p w14:paraId="092D71A5" w14:textId="77777777" w:rsidR="004F7C2A" w:rsidRPr="00080B0F" w:rsidRDefault="004F7C2A" w:rsidP="004F7C2A">
      <w:pPr>
        <w:spacing w:line="480" w:lineRule="auto"/>
        <w:jc w:val="center"/>
        <w:rPr>
          <w:bCs/>
          <w:color w:val="auto"/>
        </w:rPr>
      </w:pPr>
      <w:r>
        <w:rPr>
          <w:b/>
          <w:bCs/>
        </w:rPr>
        <w:lastRenderedPageBreak/>
        <w:t>References</w:t>
      </w:r>
    </w:p>
    <w:p w14:paraId="2F6D7F4A" w14:textId="77777777" w:rsidR="004F7C2A" w:rsidRPr="00E978E7" w:rsidRDefault="004F7C2A" w:rsidP="004F7C2A">
      <w:pPr>
        <w:widowControl w:val="0"/>
        <w:autoSpaceDE w:val="0"/>
        <w:autoSpaceDN w:val="0"/>
        <w:adjustRightInd w:val="0"/>
        <w:spacing w:line="480" w:lineRule="auto"/>
        <w:ind w:left="737" w:hanging="737"/>
      </w:pPr>
      <w:proofErr w:type="gramStart"/>
      <w:r>
        <w:t xml:space="preserve">Weinstein, C.S., &amp; </w:t>
      </w:r>
      <w:r w:rsidRPr="00F8562A">
        <w:t>Novodvorsky,</w:t>
      </w:r>
      <w:r>
        <w:t xml:space="preserve"> I.</w:t>
      </w:r>
      <w:r w:rsidRPr="00F8562A">
        <w:t xml:space="preserve"> (2011).</w:t>
      </w:r>
      <w:proofErr w:type="gramEnd"/>
      <w:r w:rsidRPr="00F8562A">
        <w:t xml:space="preserve"> </w:t>
      </w:r>
      <w:r w:rsidRPr="00F8562A">
        <w:rPr>
          <w:i/>
        </w:rPr>
        <w:t>Middle and secondary classroom management:  Lessons from research and practice</w:t>
      </w:r>
      <w:r w:rsidRPr="00F8562A">
        <w:t xml:space="preserve"> </w:t>
      </w:r>
      <w:r>
        <w:t>(4</w:t>
      </w:r>
      <w:r w:rsidRPr="00F8562A">
        <w:rPr>
          <w:vertAlign w:val="superscript"/>
        </w:rPr>
        <w:t>th</w:t>
      </w:r>
      <w:r>
        <w:t xml:space="preserve"> </w:t>
      </w:r>
      <w:proofErr w:type="spellStart"/>
      <w:proofErr w:type="gramStart"/>
      <w:r>
        <w:t>ed</w:t>
      </w:r>
      <w:bookmarkStart w:id="0" w:name="_GoBack"/>
      <w:bookmarkEnd w:id="0"/>
      <w:proofErr w:type="spellEnd"/>
      <w:proofErr w:type="gramEnd"/>
      <w:r>
        <w:t xml:space="preserve">). New York: </w:t>
      </w:r>
      <w:r w:rsidRPr="00F8562A">
        <w:t>McGraw-Hill.</w:t>
      </w:r>
    </w:p>
    <w:p w14:paraId="456B6DC1" w14:textId="77777777" w:rsidR="00370FD7" w:rsidRPr="000B0F5B" w:rsidRDefault="00370FD7" w:rsidP="000B0F5B">
      <w:pPr>
        <w:rPr>
          <w:b/>
          <w:color w:val="FF0000"/>
        </w:rPr>
      </w:pPr>
    </w:p>
    <w:sectPr w:rsidR="00370FD7" w:rsidRPr="000B0F5B" w:rsidSect="00434567">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276B39" w14:textId="77777777" w:rsidR="005720A3" w:rsidRDefault="005720A3" w:rsidP="00434567">
      <w:r>
        <w:separator/>
      </w:r>
    </w:p>
  </w:endnote>
  <w:endnote w:type="continuationSeparator" w:id="0">
    <w:p w14:paraId="01102AC7" w14:textId="77777777" w:rsidR="005720A3" w:rsidRDefault="005720A3" w:rsidP="0043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2319B" w14:textId="77777777" w:rsidR="005720A3" w:rsidRDefault="005720A3" w:rsidP="00434567">
      <w:r>
        <w:separator/>
      </w:r>
    </w:p>
  </w:footnote>
  <w:footnote w:type="continuationSeparator" w:id="0">
    <w:p w14:paraId="5DAED8CA" w14:textId="77777777" w:rsidR="005720A3" w:rsidRDefault="005720A3" w:rsidP="00434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778240" w14:textId="1F94FC25" w:rsidR="000D5C12" w:rsidRDefault="000B0F5B">
    <w:pPr>
      <w:pStyle w:val="Header"/>
    </w:pPr>
    <w:r>
      <w:rPr>
        <w:color w:val="auto"/>
        <w:sz w:val="20"/>
        <w:szCs w:val="20"/>
      </w:rPr>
      <w:t>FAMILY-TEACHER FRAMEWORK</w:t>
    </w:r>
    <w:r w:rsidR="000D5C12">
      <w:rPr>
        <w:color w:val="auto"/>
      </w:rPr>
      <w:tab/>
    </w:r>
    <w:r w:rsidR="000D5C12">
      <w:rPr>
        <w:color w:val="auto"/>
      </w:rPr>
      <w:tab/>
    </w:r>
    <w:r w:rsidR="000D5C12" w:rsidRPr="002642E1">
      <w:rPr>
        <w:color w:val="auto"/>
        <w:sz w:val="20"/>
        <w:szCs w:val="20"/>
      </w:rPr>
      <w:fldChar w:fldCharType="begin"/>
    </w:r>
    <w:r w:rsidR="000D5C12" w:rsidRPr="002642E1">
      <w:rPr>
        <w:color w:val="auto"/>
        <w:sz w:val="20"/>
        <w:szCs w:val="20"/>
      </w:rPr>
      <w:instrText xml:space="preserve"> PAGE   \* MERGEFORMAT </w:instrText>
    </w:r>
    <w:r w:rsidR="000D5C12" w:rsidRPr="002642E1">
      <w:rPr>
        <w:color w:val="auto"/>
        <w:sz w:val="20"/>
        <w:szCs w:val="20"/>
      </w:rPr>
      <w:fldChar w:fldCharType="separate"/>
    </w:r>
    <w:r w:rsidR="00B6186D">
      <w:rPr>
        <w:noProof/>
        <w:color w:val="auto"/>
        <w:sz w:val="20"/>
        <w:szCs w:val="20"/>
      </w:rPr>
      <w:t>2</w:t>
    </w:r>
    <w:r w:rsidR="000D5C12" w:rsidRPr="002642E1">
      <w:rPr>
        <w:noProof/>
        <w:color w:val="auto"/>
        <w:sz w:val="20"/>
        <w:szCs w:val="20"/>
      </w:rPr>
      <w:fldChar w:fldCharType="end"/>
    </w:r>
  </w:p>
  <w:p w14:paraId="44CC95A9" w14:textId="77777777" w:rsidR="000D5C12" w:rsidRDefault="000D5C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59034" w14:textId="00F1C10A" w:rsidR="000D5C12" w:rsidRPr="000309B9" w:rsidRDefault="000D5C12">
    <w:pPr>
      <w:pStyle w:val="Header"/>
      <w:rPr>
        <w:sz w:val="18"/>
        <w:szCs w:val="18"/>
      </w:rPr>
    </w:pPr>
    <w:r>
      <w:tab/>
    </w:r>
    <w:r>
      <w:tab/>
    </w:r>
    <w:r w:rsidRPr="000309B9">
      <w:rPr>
        <w:sz w:val="18"/>
        <w:szCs w:val="18"/>
      </w:rPr>
      <w:fldChar w:fldCharType="begin"/>
    </w:r>
    <w:r w:rsidRPr="000309B9">
      <w:rPr>
        <w:sz w:val="18"/>
        <w:szCs w:val="18"/>
      </w:rPr>
      <w:instrText xml:space="preserve"> PAGE   \* MERGEFORMAT </w:instrText>
    </w:r>
    <w:r w:rsidRPr="000309B9">
      <w:rPr>
        <w:sz w:val="18"/>
        <w:szCs w:val="18"/>
      </w:rPr>
      <w:fldChar w:fldCharType="separate"/>
    </w:r>
    <w:r w:rsidR="00B6186D">
      <w:rPr>
        <w:noProof/>
        <w:sz w:val="18"/>
        <w:szCs w:val="18"/>
      </w:rPr>
      <w:t>1</w:t>
    </w:r>
    <w:r w:rsidRPr="000309B9">
      <w:rPr>
        <w:noProof/>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45E08"/>
    <w:multiLevelType w:val="hybridMultilevel"/>
    <w:tmpl w:val="1FDA49A2"/>
    <w:lvl w:ilvl="0" w:tplc="20EEB13A">
      <w:start w:val="1"/>
      <w:numFmt w:val="decimal"/>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32F15"/>
    <w:multiLevelType w:val="hybridMultilevel"/>
    <w:tmpl w:val="E7BA4B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E905E63"/>
    <w:multiLevelType w:val="hybridMultilevel"/>
    <w:tmpl w:val="6FDE1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6128F6"/>
    <w:multiLevelType w:val="hybridMultilevel"/>
    <w:tmpl w:val="608898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B261D3"/>
    <w:multiLevelType w:val="hybridMultilevel"/>
    <w:tmpl w:val="7AF217D8"/>
    <w:lvl w:ilvl="0" w:tplc="3DE6F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6B070E"/>
    <w:multiLevelType w:val="hybridMultilevel"/>
    <w:tmpl w:val="8B941F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93435B"/>
    <w:multiLevelType w:val="hybridMultilevel"/>
    <w:tmpl w:val="81728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055204"/>
    <w:multiLevelType w:val="hybridMultilevel"/>
    <w:tmpl w:val="656A2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B5C1B54"/>
    <w:multiLevelType w:val="multilevel"/>
    <w:tmpl w:val="597C4BF2"/>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6325EF1"/>
    <w:multiLevelType w:val="multilevel"/>
    <w:tmpl w:val="597C4BF2"/>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8DC1728"/>
    <w:multiLevelType w:val="hybridMultilevel"/>
    <w:tmpl w:val="3F8AE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EE5CDE"/>
    <w:multiLevelType w:val="hybridMultilevel"/>
    <w:tmpl w:val="D9A04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C86878"/>
    <w:multiLevelType w:val="multilevel"/>
    <w:tmpl w:val="597C4BF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69617C"/>
    <w:multiLevelType w:val="hybridMultilevel"/>
    <w:tmpl w:val="543C0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8F7D47"/>
    <w:multiLevelType w:val="hybridMultilevel"/>
    <w:tmpl w:val="AF3E6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8528F9"/>
    <w:multiLevelType w:val="hybridMultilevel"/>
    <w:tmpl w:val="3F8AE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B378E1"/>
    <w:multiLevelType w:val="hybridMultilevel"/>
    <w:tmpl w:val="43A435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9F1C7F"/>
    <w:multiLevelType w:val="hybridMultilevel"/>
    <w:tmpl w:val="2BCEC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025D40"/>
    <w:multiLevelType w:val="hybridMultilevel"/>
    <w:tmpl w:val="77B61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3E498A"/>
    <w:multiLevelType w:val="hybridMultilevel"/>
    <w:tmpl w:val="F8E04A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05063B"/>
    <w:multiLevelType w:val="hybridMultilevel"/>
    <w:tmpl w:val="7BC4A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A4B6986"/>
    <w:multiLevelType w:val="hybridMultilevel"/>
    <w:tmpl w:val="10304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2"/>
  </w:num>
  <w:num w:numId="4">
    <w:abstractNumId w:val="3"/>
  </w:num>
  <w:num w:numId="5">
    <w:abstractNumId w:val="7"/>
  </w:num>
  <w:num w:numId="6">
    <w:abstractNumId w:val="4"/>
  </w:num>
  <w:num w:numId="7">
    <w:abstractNumId w:val="11"/>
  </w:num>
  <w:num w:numId="8">
    <w:abstractNumId w:val="1"/>
  </w:num>
  <w:num w:numId="9">
    <w:abstractNumId w:val="20"/>
  </w:num>
  <w:num w:numId="10">
    <w:abstractNumId w:val="21"/>
  </w:num>
  <w:num w:numId="11">
    <w:abstractNumId w:val="14"/>
  </w:num>
  <w:num w:numId="12">
    <w:abstractNumId w:val="18"/>
  </w:num>
  <w:num w:numId="13">
    <w:abstractNumId w:val="13"/>
  </w:num>
  <w:num w:numId="14">
    <w:abstractNumId w:val="6"/>
  </w:num>
  <w:num w:numId="15">
    <w:abstractNumId w:val="5"/>
  </w:num>
  <w:num w:numId="16">
    <w:abstractNumId w:val="19"/>
  </w:num>
  <w:num w:numId="17">
    <w:abstractNumId w:val="8"/>
    <w:lvlOverride w:ilvl="0">
      <w:startOverride w:val="1"/>
    </w:lvlOverride>
    <w:lvlOverride w:ilvl="1"/>
    <w:lvlOverride w:ilvl="2"/>
    <w:lvlOverride w:ilvl="3"/>
    <w:lvlOverride w:ilvl="4"/>
    <w:lvlOverride w:ilvl="5"/>
    <w:lvlOverride w:ilvl="6"/>
    <w:lvlOverride w:ilvl="7"/>
    <w:lvlOverride w:ilvl="8"/>
  </w:num>
  <w:num w:numId="18">
    <w:abstractNumId w:val="8"/>
    <w:lvlOverride w:ilvl="0">
      <w:startOverride w:val="1"/>
    </w:lvlOverride>
    <w:lvlOverride w:ilvl="1"/>
    <w:lvlOverride w:ilvl="2"/>
    <w:lvlOverride w:ilvl="3"/>
    <w:lvlOverride w:ilvl="4"/>
    <w:lvlOverride w:ilvl="5"/>
    <w:lvlOverride w:ilvl="6"/>
    <w:lvlOverride w:ilvl="7"/>
    <w:lvlOverride w:ilvl="8"/>
  </w:num>
  <w:num w:numId="19">
    <w:abstractNumId w:val="16"/>
  </w:num>
  <w:num w:numId="20">
    <w:abstractNumId w:val="9"/>
    <w:lvlOverride w:ilvl="0">
      <w:startOverride w:val="1"/>
    </w:lvlOverride>
    <w:lvlOverride w:ilvl="1"/>
    <w:lvlOverride w:ilvl="2"/>
    <w:lvlOverride w:ilvl="3"/>
    <w:lvlOverride w:ilvl="4"/>
    <w:lvlOverride w:ilvl="5"/>
    <w:lvlOverride w:ilvl="6"/>
    <w:lvlOverride w:ilvl="7"/>
    <w:lvlOverride w:ilvl="8"/>
  </w:num>
  <w:num w:numId="21">
    <w:abstractNumId w:val="9"/>
  </w:num>
  <w:num w:numId="22">
    <w:abstractNumId w:val="12"/>
  </w:num>
  <w:num w:numId="23">
    <w:abstractNumId w:val="1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E4"/>
    <w:rsid w:val="00001522"/>
    <w:rsid w:val="0000502C"/>
    <w:rsid w:val="000057C4"/>
    <w:rsid w:val="00007F4A"/>
    <w:rsid w:val="00010244"/>
    <w:rsid w:val="000103DB"/>
    <w:rsid w:val="00016A5D"/>
    <w:rsid w:val="00017D7E"/>
    <w:rsid w:val="00022279"/>
    <w:rsid w:val="000245B0"/>
    <w:rsid w:val="00024B57"/>
    <w:rsid w:val="000260A4"/>
    <w:rsid w:val="0002620E"/>
    <w:rsid w:val="00030704"/>
    <w:rsid w:val="000309B9"/>
    <w:rsid w:val="00030BA1"/>
    <w:rsid w:val="00033F10"/>
    <w:rsid w:val="0003460C"/>
    <w:rsid w:val="00036638"/>
    <w:rsid w:val="00040419"/>
    <w:rsid w:val="00043110"/>
    <w:rsid w:val="00047B8C"/>
    <w:rsid w:val="0005423C"/>
    <w:rsid w:val="0005610D"/>
    <w:rsid w:val="0006068A"/>
    <w:rsid w:val="000608B7"/>
    <w:rsid w:val="00061B99"/>
    <w:rsid w:val="00061DF4"/>
    <w:rsid w:val="00062E92"/>
    <w:rsid w:val="000658E0"/>
    <w:rsid w:val="00067EF9"/>
    <w:rsid w:val="00070CC4"/>
    <w:rsid w:val="00072562"/>
    <w:rsid w:val="00074572"/>
    <w:rsid w:val="00074AFD"/>
    <w:rsid w:val="0007525D"/>
    <w:rsid w:val="00076063"/>
    <w:rsid w:val="000911AF"/>
    <w:rsid w:val="00095589"/>
    <w:rsid w:val="00095B46"/>
    <w:rsid w:val="000A68B6"/>
    <w:rsid w:val="000A68BD"/>
    <w:rsid w:val="000B0660"/>
    <w:rsid w:val="000B0F5B"/>
    <w:rsid w:val="000B3E70"/>
    <w:rsid w:val="000C61F5"/>
    <w:rsid w:val="000C74FB"/>
    <w:rsid w:val="000D40C2"/>
    <w:rsid w:val="000D5C12"/>
    <w:rsid w:val="000D5F6D"/>
    <w:rsid w:val="000D67DC"/>
    <w:rsid w:val="000E0A22"/>
    <w:rsid w:val="000E2ABE"/>
    <w:rsid w:val="000E542D"/>
    <w:rsid w:val="000E726E"/>
    <w:rsid w:val="000F08FC"/>
    <w:rsid w:val="000F0A49"/>
    <w:rsid w:val="000F3FDD"/>
    <w:rsid w:val="000F5A9D"/>
    <w:rsid w:val="000F61A4"/>
    <w:rsid w:val="0010070C"/>
    <w:rsid w:val="00105DA8"/>
    <w:rsid w:val="00113585"/>
    <w:rsid w:val="001140F2"/>
    <w:rsid w:val="00114E74"/>
    <w:rsid w:val="001178F2"/>
    <w:rsid w:val="00117BEE"/>
    <w:rsid w:val="001223D7"/>
    <w:rsid w:val="00123F37"/>
    <w:rsid w:val="00123F6E"/>
    <w:rsid w:val="00125167"/>
    <w:rsid w:val="001255B3"/>
    <w:rsid w:val="0013108D"/>
    <w:rsid w:val="00132F12"/>
    <w:rsid w:val="00133739"/>
    <w:rsid w:val="001344A7"/>
    <w:rsid w:val="00135BBF"/>
    <w:rsid w:val="001406BF"/>
    <w:rsid w:val="00141511"/>
    <w:rsid w:val="00144072"/>
    <w:rsid w:val="001440BA"/>
    <w:rsid w:val="00147E30"/>
    <w:rsid w:val="001506F3"/>
    <w:rsid w:val="001511A0"/>
    <w:rsid w:val="00151AC4"/>
    <w:rsid w:val="00151B39"/>
    <w:rsid w:val="00152BD5"/>
    <w:rsid w:val="001548B6"/>
    <w:rsid w:val="001551AB"/>
    <w:rsid w:val="0015706F"/>
    <w:rsid w:val="001615AC"/>
    <w:rsid w:val="00162FB2"/>
    <w:rsid w:val="00166B10"/>
    <w:rsid w:val="00167C22"/>
    <w:rsid w:val="00167EA7"/>
    <w:rsid w:val="001712AE"/>
    <w:rsid w:val="00180D8A"/>
    <w:rsid w:val="0018211A"/>
    <w:rsid w:val="00182764"/>
    <w:rsid w:val="001829F8"/>
    <w:rsid w:val="00184995"/>
    <w:rsid w:val="00185E06"/>
    <w:rsid w:val="001879BD"/>
    <w:rsid w:val="001922A9"/>
    <w:rsid w:val="0019362C"/>
    <w:rsid w:val="001A2A9C"/>
    <w:rsid w:val="001A30DB"/>
    <w:rsid w:val="001B0DA0"/>
    <w:rsid w:val="001B1335"/>
    <w:rsid w:val="001B3DAF"/>
    <w:rsid w:val="001B4A28"/>
    <w:rsid w:val="001C0B98"/>
    <w:rsid w:val="001C0E3D"/>
    <w:rsid w:val="001C2708"/>
    <w:rsid w:val="001C4CAA"/>
    <w:rsid w:val="001C5E13"/>
    <w:rsid w:val="001D0645"/>
    <w:rsid w:val="001D432A"/>
    <w:rsid w:val="001D5536"/>
    <w:rsid w:val="001D5759"/>
    <w:rsid w:val="001D7590"/>
    <w:rsid w:val="001E3F10"/>
    <w:rsid w:val="001E5D28"/>
    <w:rsid w:val="001F50DC"/>
    <w:rsid w:val="00200A1E"/>
    <w:rsid w:val="00200F29"/>
    <w:rsid w:val="002046EB"/>
    <w:rsid w:val="0020485A"/>
    <w:rsid w:val="00204965"/>
    <w:rsid w:val="00205574"/>
    <w:rsid w:val="00206327"/>
    <w:rsid w:val="0021022A"/>
    <w:rsid w:val="0021340C"/>
    <w:rsid w:val="002201C8"/>
    <w:rsid w:val="00220AA2"/>
    <w:rsid w:val="00226780"/>
    <w:rsid w:val="002270F0"/>
    <w:rsid w:val="00230A77"/>
    <w:rsid w:val="002343C0"/>
    <w:rsid w:val="00241BBD"/>
    <w:rsid w:val="00243267"/>
    <w:rsid w:val="002445F1"/>
    <w:rsid w:val="00246872"/>
    <w:rsid w:val="0024695C"/>
    <w:rsid w:val="00251292"/>
    <w:rsid w:val="002550F4"/>
    <w:rsid w:val="00256299"/>
    <w:rsid w:val="0026078A"/>
    <w:rsid w:val="00261CAF"/>
    <w:rsid w:val="002642E1"/>
    <w:rsid w:val="002648DA"/>
    <w:rsid w:val="002653C8"/>
    <w:rsid w:val="00270AED"/>
    <w:rsid w:val="00270C4F"/>
    <w:rsid w:val="00272034"/>
    <w:rsid w:val="002748D6"/>
    <w:rsid w:val="00274ABC"/>
    <w:rsid w:val="0028097C"/>
    <w:rsid w:val="00281485"/>
    <w:rsid w:val="00281EDC"/>
    <w:rsid w:val="0028341A"/>
    <w:rsid w:val="00291510"/>
    <w:rsid w:val="00291E5F"/>
    <w:rsid w:val="002A0411"/>
    <w:rsid w:val="002A3C7B"/>
    <w:rsid w:val="002A559D"/>
    <w:rsid w:val="002A6445"/>
    <w:rsid w:val="002B16E7"/>
    <w:rsid w:val="002B4311"/>
    <w:rsid w:val="002B5908"/>
    <w:rsid w:val="002B6367"/>
    <w:rsid w:val="002B6975"/>
    <w:rsid w:val="002B7C29"/>
    <w:rsid w:val="002C225F"/>
    <w:rsid w:val="002C38F1"/>
    <w:rsid w:val="002C60F9"/>
    <w:rsid w:val="002C6366"/>
    <w:rsid w:val="002D3012"/>
    <w:rsid w:val="002D6F31"/>
    <w:rsid w:val="002D7939"/>
    <w:rsid w:val="002D7F5A"/>
    <w:rsid w:val="002F0F2A"/>
    <w:rsid w:val="002F164D"/>
    <w:rsid w:val="002F27D9"/>
    <w:rsid w:val="002F75C8"/>
    <w:rsid w:val="002F7A86"/>
    <w:rsid w:val="003061D8"/>
    <w:rsid w:val="00306B60"/>
    <w:rsid w:val="003111CB"/>
    <w:rsid w:val="00316944"/>
    <w:rsid w:val="003177B2"/>
    <w:rsid w:val="00324502"/>
    <w:rsid w:val="00324E35"/>
    <w:rsid w:val="00325529"/>
    <w:rsid w:val="00336259"/>
    <w:rsid w:val="00341623"/>
    <w:rsid w:val="00343DE2"/>
    <w:rsid w:val="00343E1C"/>
    <w:rsid w:val="0035250C"/>
    <w:rsid w:val="003526D8"/>
    <w:rsid w:val="0035448F"/>
    <w:rsid w:val="00355359"/>
    <w:rsid w:val="0035574E"/>
    <w:rsid w:val="003605CF"/>
    <w:rsid w:val="003628E4"/>
    <w:rsid w:val="003677E4"/>
    <w:rsid w:val="00370C9D"/>
    <w:rsid w:val="00370FD7"/>
    <w:rsid w:val="00372A3C"/>
    <w:rsid w:val="0037546A"/>
    <w:rsid w:val="00375675"/>
    <w:rsid w:val="00375C4A"/>
    <w:rsid w:val="003765EC"/>
    <w:rsid w:val="00377824"/>
    <w:rsid w:val="00377BC2"/>
    <w:rsid w:val="00377EA0"/>
    <w:rsid w:val="00380CDF"/>
    <w:rsid w:val="00381955"/>
    <w:rsid w:val="00383AAC"/>
    <w:rsid w:val="00384474"/>
    <w:rsid w:val="00387F2B"/>
    <w:rsid w:val="00393929"/>
    <w:rsid w:val="003A042B"/>
    <w:rsid w:val="003A16C6"/>
    <w:rsid w:val="003A278C"/>
    <w:rsid w:val="003A3A97"/>
    <w:rsid w:val="003A5A1A"/>
    <w:rsid w:val="003A5D3A"/>
    <w:rsid w:val="003A7901"/>
    <w:rsid w:val="003A7EB5"/>
    <w:rsid w:val="003B6293"/>
    <w:rsid w:val="003C7015"/>
    <w:rsid w:val="003D1504"/>
    <w:rsid w:val="003D2689"/>
    <w:rsid w:val="003D5276"/>
    <w:rsid w:val="003D5C32"/>
    <w:rsid w:val="003D623A"/>
    <w:rsid w:val="003D76E0"/>
    <w:rsid w:val="003E07DC"/>
    <w:rsid w:val="003E0C8E"/>
    <w:rsid w:val="003E24AA"/>
    <w:rsid w:val="003E2B3D"/>
    <w:rsid w:val="003E4EB8"/>
    <w:rsid w:val="003E5439"/>
    <w:rsid w:val="003F0175"/>
    <w:rsid w:val="003F01C6"/>
    <w:rsid w:val="003F05F5"/>
    <w:rsid w:val="003F12A3"/>
    <w:rsid w:val="003F3387"/>
    <w:rsid w:val="003F515D"/>
    <w:rsid w:val="003F77A9"/>
    <w:rsid w:val="00402DF2"/>
    <w:rsid w:val="00405D54"/>
    <w:rsid w:val="00406B47"/>
    <w:rsid w:val="00407DB8"/>
    <w:rsid w:val="00410B16"/>
    <w:rsid w:val="00412DCB"/>
    <w:rsid w:val="00421BAA"/>
    <w:rsid w:val="00423CAD"/>
    <w:rsid w:val="00425C51"/>
    <w:rsid w:val="004270AA"/>
    <w:rsid w:val="00433C1D"/>
    <w:rsid w:val="00434567"/>
    <w:rsid w:val="00437716"/>
    <w:rsid w:val="00442FEF"/>
    <w:rsid w:val="004438E7"/>
    <w:rsid w:val="00443E0B"/>
    <w:rsid w:val="00445512"/>
    <w:rsid w:val="004459C7"/>
    <w:rsid w:val="00447F26"/>
    <w:rsid w:val="00450353"/>
    <w:rsid w:val="00457921"/>
    <w:rsid w:val="0046004D"/>
    <w:rsid w:val="004603B6"/>
    <w:rsid w:val="00463178"/>
    <w:rsid w:val="0047070D"/>
    <w:rsid w:val="004714DA"/>
    <w:rsid w:val="00471859"/>
    <w:rsid w:val="00473853"/>
    <w:rsid w:val="00480140"/>
    <w:rsid w:val="00481238"/>
    <w:rsid w:val="004934C4"/>
    <w:rsid w:val="00494570"/>
    <w:rsid w:val="004A1EA0"/>
    <w:rsid w:val="004A3541"/>
    <w:rsid w:val="004B0ACF"/>
    <w:rsid w:val="004D01FB"/>
    <w:rsid w:val="004D3684"/>
    <w:rsid w:val="004D4B54"/>
    <w:rsid w:val="004D4DB6"/>
    <w:rsid w:val="004D5BFD"/>
    <w:rsid w:val="004E1AB5"/>
    <w:rsid w:val="004E220E"/>
    <w:rsid w:val="004E2CFA"/>
    <w:rsid w:val="004E314B"/>
    <w:rsid w:val="004E39B1"/>
    <w:rsid w:val="004E442F"/>
    <w:rsid w:val="004E5EA6"/>
    <w:rsid w:val="004E6F7B"/>
    <w:rsid w:val="004F01DA"/>
    <w:rsid w:val="004F2766"/>
    <w:rsid w:val="004F2DC6"/>
    <w:rsid w:val="004F59A7"/>
    <w:rsid w:val="004F7C2A"/>
    <w:rsid w:val="00500706"/>
    <w:rsid w:val="00500EE2"/>
    <w:rsid w:val="00503446"/>
    <w:rsid w:val="005037AA"/>
    <w:rsid w:val="005046C3"/>
    <w:rsid w:val="00504989"/>
    <w:rsid w:val="00505934"/>
    <w:rsid w:val="00506F31"/>
    <w:rsid w:val="0050772E"/>
    <w:rsid w:val="00510C9F"/>
    <w:rsid w:val="00514131"/>
    <w:rsid w:val="00515B87"/>
    <w:rsid w:val="005166C2"/>
    <w:rsid w:val="00520635"/>
    <w:rsid w:val="00520BEB"/>
    <w:rsid w:val="00524A2A"/>
    <w:rsid w:val="005276A0"/>
    <w:rsid w:val="0053343D"/>
    <w:rsid w:val="00537939"/>
    <w:rsid w:val="0054014F"/>
    <w:rsid w:val="00542825"/>
    <w:rsid w:val="00546B02"/>
    <w:rsid w:val="0055426D"/>
    <w:rsid w:val="00554761"/>
    <w:rsid w:val="00556AA5"/>
    <w:rsid w:val="0056155C"/>
    <w:rsid w:val="005633A3"/>
    <w:rsid w:val="00567116"/>
    <w:rsid w:val="0057115F"/>
    <w:rsid w:val="00571969"/>
    <w:rsid w:val="00571B89"/>
    <w:rsid w:val="005720A3"/>
    <w:rsid w:val="0057229C"/>
    <w:rsid w:val="005764BF"/>
    <w:rsid w:val="00584487"/>
    <w:rsid w:val="005875D6"/>
    <w:rsid w:val="00587BC3"/>
    <w:rsid w:val="00591F46"/>
    <w:rsid w:val="00595BFD"/>
    <w:rsid w:val="005A3606"/>
    <w:rsid w:val="005A57C6"/>
    <w:rsid w:val="005A674A"/>
    <w:rsid w:val="005A7249"/>
    <w:rsid w:val="005B07C8"/>
    <w:rsid w:val="005B20BC"/>
    <w:rsid w:val="005C0CFD"/>
    <w:rsid w:val="005C302C"/>
    <w:rsid w:val="005C4591"/>
    <w:rsid w:val="005C6092"/>
    <w:rsid w:val="005C6C18"/>
    <w:rsid w:val="005C7B84"/>
    <w:rsid w:val="005D186C"/>
    <w:rsid w:val="005D47D8"/>
    <w:rsid w:val="005D4E2F"/>
    <w:rsid w:val="005D5DDC"/>
    <w:rsid w:val="005D76AB"/>
    <w:rsid w:val="005E2BDF"/>
    <w:rsid w:val="005E3C95"/>
    <w:rsid w:val="005E4F07"/>
    <w:rsid w:val="005E7214"/>
    <w:rsid w:val="005E7A4D"/>
    <w:rsid w:val="005F03C8"/>
    <w:rsid w:val="005F23EE"/>
    <w:rsid w:val="005F2E99"/>
    <w:rsid w:val="005F3007"/>
    <w:rsid w:val="005F398C"/>
    <w:rsid w:val="005F4AB1"/>
    <w:rsid w:val="00601E56"/>
    <w:rsid w:val="00603425"/>
    <w:rsid w:val="00604F8F"/>
    <w:rsid w:val="006056E0"/>
    <w:rsid w:val="00607386"/>
    <w:rsid w:val="006115BC"/>
    <w:rsid w:val="0061374C"/>
    <w:rsid w:val="00614119"/>
    <w:rsid w:val="00615FAE"/>
    <w:rsid w:val="0061763D"/>
    <w:rsid w:val="006215AE"/>
    <w:rsid w:val="006238C5"/>
    <w:rsid w:val="00625466"/>
    <w:rsid w:val="0063025F"/>
    <w:rsid w:val="00630E32"/>
    <w:rsid w:val="0063797A"/>
    <w:rsid w:val="0064201B"/>
    <w:rsid w:val="00642745"/>
    <w:rsid w:val="00642BCC"/>
    <w:rsid w:val="0064366D"/>
    <w:rsid w:val="006446D7"/>
    <w:rsid w:val="00644936"/>
    <w:rsid w:val="00645E68"/>
    <w:rsid w:val="006474F3"/>
    <w:rsid w:val="00650724"/>
    <w:rsid w:val="00651A92"/>
    <w:rsid w:val="0065328C"/>
    <w:rsid w:val="00653DDB"/>
    <w:rsid w:val="006569E5"/>
    <w:rsid w:val="00656D7D"/>
    <w:rsid w:val="0066097B"/>
    <w:rsid w:val="00664310"/>
    <w:rsid w:val="00664D5F"/>
    <w:rsid w:val="006670CC"/>
    <w:rsid w:val="00667887"/>
    <w:rsid w:val="00670E0E"/>
    <w:rsid w:val="00671B98"/>
    <w:rsid w:val="006730EF"/>
    <w:rsid w:val="006813A4"/>
    <w:rsid w:val="006837FE"/>
    <w:rsid w:val="00690081"/>
    <w:rsid w:val="006939B6"/>
    <w:rsid w:val="0069607A"/>
    <w:rsid w:val="00696329"/>
    <w:rsid w:val="006A263D"/>
    <w:rsid w:val="006A547A"/>
    <w:rsid w:val="006A7A75"/>
    <w:rsid w:val="006B2AAF"/>
    <w:rsid w:val="006B577D"/>
    <w:rsid w:val="006B6C2F"/>
    <w:rsid w:val="006C484F"/>
    <w:rsid w:val="006C6ADC"/>
    <w:rsid w:val="006C71B9"/>
    <w:rsid w:val="006C7A98"/>
    <w:rsid w:val="006D47AD"/>
    <w:rsid w:val="006D73E3"/>
    <w:rsid w:val="006E1280"/>
    <w:rsid w:val="006E1EE6"/>
    <w:rsid w:val="006E514E"/>
    <w:rsid w:val="006E71F1"/>
    <w:rsid w:val="006F4269"/>
    <w:rsid w:val="006F4945"/>
    <w:rsid w:val="006F5186"/>
    <w:rsid w:val="007029A8"/>
    <w:rsid w:val="00704715"/>
    <w:rsid w:val="007104A6"/>
    <w:rsid w:val="00711A8C"/>
    <w:rsid w:val="00712C4E"/>
    <w:rsid w:val="0071702F"/>
    <w:rsid w:val="00717466"/>
    <w:rsid w:val="00721D82"/>
    <w:rsid w:val="00725492"/>
    <w:rsid w:val="0072719F"/>
    <w:rsid w:val="00733F83"/>
    <w:rsid w:val="0073496C"/>
    <w:rsid w:val="00734BDB"/>
    <w:rsid w:val="0073516F"/>
    <w:rsid w:val="0073606C"/>
    <w:rsid w:val="007376F7"/>
    <w:rsid w:val="00737F34"/>
    <w:rsid w:val="00740CF1"/>
    <w:rsid w:val="007440CF"/>
    <w:rsid w:val="007447FA"/>
    <w:rsid w:val="00746C94"/>
    <w:rsid w:val="00746F99"/>
    <w:rsid w:val="0075031D"/>
    <w:rsid w:val="00752C40"/>
    <w:rsid w:val="00754B13"/>
    <w:rsid w:val="00755DAC"/>
    <w:rsid w:val="0076159D"/>
    <w:rsid w:val="00761C3B"/>
    <w:rsid w:val="007635F1"/>
    <w:rsid w:val="00767D5B"/>
    <w:rsid w:val="00767D6B"/>
    <w:rsid w:val="00770BCB"/>
    <w:rsid w:val="00770CFC"/>
    <w:rsid w:val="00772A3E"/>
    <w:rsid w:val="00772E77"/>
    <w:rsid w:val="00775882"/>
    <w:rsid w:val="007761CC"/>
    <w:rsid w:val="0077714C"/>
    <w:rsid w:val="00791DA3"/>
    <w:rsid w:val="00794D3C"/>
    <w:rsid w:val="00795278"/>
    <w:rsid w:val="00796F44"/>
    <w:rsid w:val="007A0863"/>
    <w:rsid w:val="007A6A68"/>
    <w:rsid w:val="007B1711"/>
    <w:rsid w:val="007B2E33"/>
    <w:rsid w:val="007B4B20"/>
    <w:rsid w:val="007B4C1C"/>
    <w:rsid w:val="007B7062"/>
    <w:rsid w:val="007C1463"/>
    <w:rsid w:val="007C1F3E"/>
    <w:rsid w:val="007C2A8A"/>
    <w:rsid w:val="007C5DFB"/>
    <w:rsid w:val="007D2974"/>
    <w:rsid w:val="007D67AC"/>
    <w:rsid w:val="007E0656"/>
    <w:rsid w:val="007F0CB7"/>
    <w:rsid w:val="007F3457"/>
    <w:rsid w:val="007F49C0"/>
    <w:rsid w:val="007F7491"/>
    <w:rsid w:val="00802C88"/>
    <w:rsid w:val="00804194"/>
    <w:rsid w:val="00804E28"/>
    <w:rsid w:val="00806053"/>
    <w:rsid w:val="00807F61"/>
    <w:rsid w:val="00810EE4"/>
    <w:rsid w:val="00812916"/>
    <w:rsid w:val="008142E4"/>
    <w:rsid w:val="008158DD"/>
    <w:rsid w:val="0081705E"/>
    <w:rsid w:val="00822FF3"/>
    <w:rsid w:val="00824B02"/>
    <w:rsid w:val="00825FC0"/>
    <w:rsid w:val="00830B44"/>
    <w:rsid w:val="0083162B"/>
    <w:rsid w:val="00832837"/>
    <w:rsid w:val="00835406"/>
    <w:rsid w:val="00837742"/>
    <w:rsid w:val="008410D2"/>
    <w:rsid w:val="0084137E"/>
    <w:rsid w:val="00841389"/>
    <w:rsid w:val="00846F40"/>
    <w:rsid w:val="00847674"/>
    <w:rsid w:val="008477F3"/>
    <w:rsid w:val="00856DDB"/>
    <w:rsid w:val="008653C0"/>
    <w:rsid w:val="00866A10"/>
    <w:rsid w:val="00870059"/>
    <w:rsid w:val="008741A7"/>
    <w:rsid w:val="00885FF7"/>
    <w:rsid w:val="00887C79"/>
    <w:rsid w:val="00892F53"/>
    <w:rsid w:val="00893CED"/>
    <w:rsid w:val="00895FC6"/>
    <w:rsid w:val="0089797D"/>
    <w:rsid w:val="00897BF2"/>
    <w:rsid w:val="008A1C17"/>
    <w:rsid w:val="008A32E0"/>
    <w:rsid w:val="008A4189"/>
    <w:rsid w:val="008A46BF"/>
    <w:rsid w:val="008A5736"/>
    <w:rsid w:val="008A5E23"/>
    <w:rsid w:val="008A6F7E"/>
    <w:rsid w:val="008A760D"/>
    <w:rsid w:val="008B190C"/>
    <w:rsid w:val="008B2408"/>
    <w:rsid w:val="008C1B22"/>
    <w:rsid w:val="008C3E44"/>
    <w:rsid w:val="008C4347"/>
    <w:rsid w:val="008C4DCD"/>
    <w:rsid w:val="008C7B71"/>
    <w:rsid w:val="008D0B2D"/>
    <w:rsid w:val="008D1B9A"/>
    <w:rsid w:val="008D2A35"/>
    <w:rsid w:val="008D36EA"/>
    <w:rsid w:val="008D4DB6"/>
    <w:rsid w:val="008D6F03"/>
    <w:rsid w:val="008D7087"/>
    <w:rsid w:val="008D76C7"/>
    <w:rsid w:val="008E04FF"/>
    <w:rsid w:val="008F09D6"/>
    <w:rsid w:val="008F2DA7"/>
    <w:rsid w:val="008F2E74"/>
    <w:rsid w:val="008F42E4"/>
    <w:rsid w:val="008F7A1B"/>
    <w:rsid w:val="008F7B82"/>
    <w:rsid w:val="00901E1D"/>
    <w:rsid w:val="0090214E"/>
    <w:rsid w:val="00906043"/>
    <w:rsid w:val="00911C57"/>
    <w:rsid w:val="00916F09"/>
    <w:rsid w:val="00920026"/>
    <w:rsid w:val="009224F1"/>
    <w:rsid w:val="009239EA"/>
    <w:rsid w:val="00931C14"/>
    <w:rsid w:val="009321F1"/>
    <w:rsid w:val="0093646D"/>
    <w:rsid w:val="00936535"/>
    <w:rsid w:val="0094099A"/>
    <w:rsid w:val="00941565"/>
    <w:rsid w:val="009446A2"/>
    <w:rsid w:val="00944850"/>
    <w:rsid w:val="00945B6F"/>
    <w:rsid w:val="00947EC0"/>
    <w:rsid w:val="00972C96"/>
    <w:rsid w:val="009758A9"/>
    <w:rsid w:val="009762B5"/>
    <w:rsid w:val="009767FA"/>
    <w:rsid w:val="009816A0"/>
    <w:rsid w:val="00983308"/>
    <w:rsid w:val="00984082"/>
    <w:rsid w:val="00987AA9"/>
    <w:rsid w:val="00990504"/>
    <w:rsid w:val="00992085"/>
    <w:rsid w:val="00997DEF"/>
    <w:rsid w:val="009A0B8A"/>
    <w:rsid w:val="009A1EA2"/>
    <w:rsid w:val="009B014A"/>
    <w:rsid w:val="009B29DF"/>
    <w:rsid w:val="009B38D4"/>
    <w:rsid w:val="009B7B49"/>
    <w:rsid w:val="009C1E8B"/>
    <w:rsid w:val="009C1E97"/>
    <w:rsid w:val="009C31A2"/>
    <w:rsid w:val="009C3B97"/>
    <w:rsid w:val="009C435B"/>
    <w:rsid w:val="009C5660"/>
    <w:rsid w:val="009C713F"/>
    <w:rsid w:val="009C7233"/>
    <w:rsid w:val="009D1284"/>
    <w:rsid w:val="009D5DE1"/>
    <w:rsid w:val="009D6960"/>
    <w:rsid w:val="009E2FDA"/>
    <w:rsid w:val="009E5396"/>
    <w:rsid w:val="009E619D"/>
    <w:rsid w:val="009F0D4D"/>
    <w:rsid w:val="009F26BC"/>
    <w:rsid w:val="009F2826"/>
    <w:rsid w:val="009F6222"/>
    <w:rsid w:val="00A004DD"/>
    <w:rsid w:val="00A0226B"/>
    <w:rsid w:val="00A02D91"/>
    <w:rsid w:val="00A02E6E"/>
    <w:rsid w:val="00A0592A"/>
    <w:rsid w:val="00A07776"/>
    <w:rsid w:val="00A15558"/>
    <w:rsid w:val="00A22447"/>
    <w:rsid w:val="00A25449"/>
    <w:rsid w:val="00A31476"/>
    <w:rsid w:val="00A31F15"/>
    <w:rsid w:val="00A320D2"/>
    <w:rsid w:val="00A330EB"/>
    <w:rsid w:val="00A36694"/>
    <w:rsid w:val="00A376F9"/>
    <w:rsid w:val="00A43C5C"/>
    <w:rsid w:val="00A43ED8"/>
    <w:rsid w:val="00A462EF"/>
    <w:rsid w:val="00A52C29"/>
    <w:rsid w:val="00A54B6F"/>
    <w:rsid w:val="00A64F66"/>
    <w:rsid w:val="00A67789"/>
    <w:rsid w:val="00A67F03"/>
    <w:rsid w:val="00A811D7"/>
    <w:rsid w:val="00A850D1"/>
    <w:rsid w:val="00A85117"/>
    <w:rsid w:val="00A86EC5"/>
    <w:rsid w:val="00A87222"/>
    <w:rsid w:val="00A90216"/>
    <w:rsid w:val="00A93A14"/>
    <w:rsid w:val="00A93E6F"/>
    <w:rsid w:val="00AA09A8"/>
    <w:rsid w:val="00AA18FE"/>
    <w:rsid w:val="00AA2FF1"/>
    <w:rsid w:val="00AA41D1"/>
    <w:rsid w:val="00AA625A"/>
    <w:rsid w:val="00AA70D1"/>
    <w:rsid w:val="00AA79F6"/>
    <w:rsid w:val="00AB37B6"/>
    <w:rsid w:val="00AB6CC2"/>
    <w:rsid w:val="00AC3E0F"/>
    <w:rsid w:val="00AC6518"/>
    <w:rsid w:val="00AD6B36"/>
    <w:rsid w:val="00AE0CC5"/>
    <w:rsid w:val="00AE2725"/>
    <w:rsid w:val="00AF1564"/>
    <w:rsid w:val="00B05466"/>
    <w:rsid w:val="00B109C1"/>
    <w:rsid w:val="00B10C70"/>
    <w:rsid w:val="00B11C6E"/>
    <w:rsid w:val="00B1308E"/>
    <w:rsid w:val="00B21058"/>
    <w:rsid w:val="00B22B1E"/>
    <w:rsid w:val="00B24306"/>
    <w:rsid w:val="00B25488"/>
    <w:rsid w:val="00B25E94"/>
    <w:rsid w:val="00B308A1"/>
    <w:rsid w:val="00B34618"/>
    <w:rsid w:val="00B35570"/>
    <w:rsid w:val="00B4226C"/>
    <w:rsid w:val="00B43F01"/>
    <w:rsid w:val="00B44908"/>
    <w:rsid w:val="00B455F1"/>
    <w:rsid w:val="00B45667"/>
    <w:rsid w:val="00B475B2"/>
    <w:rsid w:val="00B50C36"/>
    <w:rsid w:val="00B53E5C"/>
    <w:rsid w:val="00B54117"/>
    <w:rsid w:val="00B617F6"/>
    <w:rsid w:val="00B6186D"/>
    <w:rsid w:val="00B633AA"/>
    <w:rsid w:val="00B676D5"/>
    <w:rsid w:val="00B70B5D"/>
    <w:rsid w:val="00B7181D"/>
    <w:rsid w:val="00B778B1"/>
    <w:rsid w:val="00B822C7"/>
    <w:rsid w:val="00B84C7C"/>
    <w:rsid w:val="00B93FE0"/>
    <w:rsid w:val="00BA310A"/>
    <w:rsid w:val="00BA5557"/>
    <w:rsid w:val="00BA595C"/>
    <w:rsid w:val="00BA6E47"/>
    <w:rsid w:val="00BB1CD0"/>
    <w:rsid w:val="00BB1DC2"/>
    <w:rsid w:val="00BB2E00"/>
    <w:rsid w:val="00BB4D70"/>
    <w:rsid w:val="00BC0581"/>
    <w:rsid w:val="00BC15CD"/>
    <w:rsid w:val="00BC1C86"/>
    <w:rsid w:val="00BC3446"/>
    <w:rsid w:val="00BC4328"/>
    <w:rsid w:val="00BC61D5"/>
    <w:rsid w:val="00BC61F9"/>
    <w:rsid w:val="00BE070D"/>
    <w:rsid w:val="00BE1B0E"/>
    <w:rsid w:val="00BE1C91"/>
    <w:rsid w:val="00BE30C2"/>
    <w:rsid w:val="00BE7DE2"/>
    <w:rsid w:val="00BF646C"/>
    <w:rsid w:val="00C00150"/>
    <w:rsid w:val="00C03123"/>
    <w:rsid w:val="00C03F0E"/>
    <w:rsid w:val="00C04C1A"/>
    <w:rsid w:val="00C052F3"/>
    <w:rsid w:val="00C1342B"/>
    <w:rsid w:val="00C16251"/>
    <w:rsid w:val="00C2009B"/>
    <w:rsid w:val="00C20DAA"/>
    <w:rsid w:val="00C20F70"/>
    <w:rsid w:val="00C22A52"/>
    <w:rsid w:val="00C24F06"/>
    <w:rsid w:val="00C26254"/>
    <w:rsid w:val="00C26357"/>
    <w:rsid w:val="00C265B7"/>
    <w:rsid w:val="00C30981"/>
    <w:rsid w:val="00C31B17"/>
    <w:rsid w:val="00C31C37"/>
    <w:rsid w:val="00C3248A"/>
    <w:rsid w:val="00C332B3"/>
    <w:rsid w:val="00C341DD"/>
    <w:rsid w:val="00C346BD"/>
    <w:rsid w:val="00C34808"/>
    <w:rsid w:val="00C37596"/>
    <w:rsid w:val="00C404E0"/>
    <w:rsid w:val="00C41EAC"/>
    <w:rsid w:val="00C425D0"/>
    <w:rsid w:val="00C477B3"/>
    <w:rsid w:val="00C478BC"/>
    <w:rsid w:val="00C478DF"/>
    <w:rsid w:val="00C52088"/>
    <w:rsid w:val="00C653F2"/>
    <w:rsid w:val="00C67E34"/>
    <w:rsid w:val="00C71364"/>
    <w:rsid w:val="00C71D75"/>
    <w:rsid w:val="00C73B75"/>
    <w:rsid w:val="00C757C7"/>
    <w:rsid w:val="00C761FD"/>
    <w:rsid w:val="00C82122"/>
    <w:rsid w:val="00C878B8"/>
    <w:rsid w:val="00C911EC"/>
    <w:rsid w:val="00C921E1"/>
    <w:rsid w:val="00C93399"/>
    <w:rsid w:val="00C93D03"/>
    <w:rsid w:val="00C97FBE"/>
    <w:rsid w:val="00CA77DC"/>
    <w:rsid w:val="00CB1E14"/>
    <w:rsid w:val="00CB5540"/>
    <w:rsid w:val="00CB5B30"/>
    <w:rsid w:val="00CB7412"/>
    <w:rsid w:val="00CB761A"/>
    <w:rsid w:val="00CC04ED"/>
    <w:rsid w:val="00CC0EB5"/>
    <w:rsid w:val="00CC4850"/>
    <w:rsid w:val="00CC49F3"/>
    <w:rsid w:val="00CC7A7B"/>
    <w:rsid w:val="00CD17DB"/>
    <w:rsid w:val="00CD1EE5"/>
    <w:rsid w:val="00CD748E"/>
    <w:rsid w:val="00CE135C"/>
    <w:rsid w:val="00CE22AA"/>
    <w:rsid w:val="00CE53B2"/>
    <w:rsid w:val="00CE7FD3"/>
    <w:rsid w:val="00CF130B"/>
    <w:rsid w:val="00CF2EBC"/>
    <w:rsid w:val="00CF32F0"/>
    <w:rsid w:val="00D005D6"/>
    <w:rsid w:val="00D00644"/>
    <w:rsid w:val="00D00FE5"/>
    <w:rsid w:val="00D02CC9"/>
    <w:rsid w:val="00D0439F"/>
    <w:rsid w:val="00D113CA"/>
    <w:rsid w:val="00D121F0"/>
    <w:rsid w:val="00D12AB0"/>
    <w:rsid w:val="00D15DDE"/>
    <w:rsid w:val="00D17594"/>
    <w:rsid w:val="00D17B9F"/>
    <w:rsid w:val="00D25CFD"/>
    <w:rsid w:val="00D30E8D"/>
    <w:rsid w:val="00D42108"/>
    <w:rsid w:val="00D42D6C"/>
    <w:rsid w:val="00D45D0B"/>
    <w:rsid w:val="00D501CE"/>
    <w:rsid w:val="00D54105"/>
    <w:rsid w:val="00D54B7D"/>
    <w:rsid w:val="00D5516F"/>
    <w:rsid w:val="00D56910"/>
    <w:rsid w:val="00D71053"/>
    <w:rsid w:val="00D81DC4"/>
    <w:rsid w:val="00D91778"/>
    <w:rsid w:val="00D91F2D"/>
    <w:rsid w:val="00D95ED2"/>
    <w:rsid w:val="00D97C01"/>
    <w:rsid w:val="00DA0472"/>
    <w:rsid w:val="00DA203A"/>
    <w:rsid w:val="00DA3F19"/>
    <w:rsid w:val="00DA5BEF"/>
    <w:rsid w:val="00DA699A"/>
    <w:rsid w:val="00DB0449"/>
    <w:rsid w:val="00DB2157"/>
    <w:rsid w:val="00DB755C"/>
    <w:rsid w:val="00DC5F8B"/>
    <w:rsid w:val="00DC636F"/>
    <w:rsid w:val="00DC64DB"/>
    <w:rsid w:val="00DC794F"/>
    <w:rsid w:val="00DC7E94"/>
    <w:rsid w:val="00DD0C32"/>
    <w:rsid w:val="00DD0F53"/>
    <w:rsid w:val="00DE35AC"/>
    <w:rsid w:val="00DF4EF7"/>
    <w:rsid w:val="00DF530A"/>
    <w:rsid w:val="00DF699B"/>
    <w:rsid w:val="00E06181"/>
    <w:rsid w:val="00E06209"/>
    <w:rsid w:val="00E07FE8"/>
    <w:rsid w:val="00E1112C"/>
    <w:rsid w:val="00E11EB8"/>
    <w:rsid w:val="00E1323A"/>
    <w:rsid w:val="00E26451"/>
    <w:rsid w:val="00E27D73"/>
    <w:rsid w:val="00E27DA9"/>
    <w:rsid w:val="00E31397"/>
    <w:rsid w:val="00E342DC"/>
    <w:rsid w:val="00E35AFB"/>
    <w:rsid w:val="00E42D63"/>
    <w:rsid w:val="00E44756"/>
    <w:rsid w:val="00E473DE"/>
    <w:rsid w:val="00E47F09"/>
    <w:rsid w:val="00E47F45"/>
    <w:rsid w:val="00E5156B"/>
    <w:rsid w:val="00E53B28"/>
    <w:rsid w:val="00E55069"/>
    <w:rsid w:val="00E566C5"/>
    <w:rsid w:val="00E572F2"/>
    <w:rsid w:val="00E57631"/>
    <w:rsid w:val="00E60D65"/>
    <w:rsid w:val="00E6328A"/>
    <w:rsid w:val="00E64E0D"/>
    <w:rsid w:val="00E6501E"/>
    <w:rsid w:val="00E707F4"/>
    <w:rsid w:val="00E711AE"/>
    <w:rsid w:val="00E71681"/>
    <w:rsid w:val="00E734E1"/>
    <w:rsid w:val="00E73664"/>
    <w:rsid w:val="00E85150"/>
    <w:rsid w:val="00E95C37"/>
    <w:rsid w:val="00EA0299"/>
    <w:rsid w:val="00EA27FD"/>
    <w:rsid w:val="00EA29AD"/>
    <w:rsid w:val="00EA5571"/>
    <w:rsid w:val="00EA74DD"/>
    <w:rsid w:val="00EB0034"/>
    <w:rsid w:val="00EB06B6"/>
    <w:rsid w:val="00EB39D8"/>
    <w:rsid w:val="00EB3AD3"/>
    <w:rsid w:val="00EB49A4"/>
    <w:rsid w:val="00EB60A4"/>
    <w:rsid w:val="00EC3B8D"/>
    <w:rsid w:val="00EC426D"/>
    <w:rsid w:val="00EC46FF"/>
    <w:rsid w:val="00EC5992"/>
    <w:rsid w:val="00EC5BA9"/>
    <w:rsid w:val="00EC75D8"/>
    <w:rsid w:val="00ED1526"/>
    <w:rsid w:val="00EE050B"/>
    <w:rsid w:val="00EE0C10"/>
    <w:rsid w:val="00EF409F"/>
    <w:rsid w:val="00EF6FE5"/>
    <w:rsid w:val="00F106C0"/>
    <w:rsid w:val="00F1343B"/>
    <w:rsid w:val="00F15321"/>
    <w:rsid w:val="00F22912"/>
    <w:rsid w:val="00F2453B"/>
    <w:rsid w:val="00F24FA0"/>
    <w:rsid w:val="00F25A92"/>
    <w:rsid w:val="00F30FC2"/>
    <w:rsid w:val="00F32ECA"/>
    <w:rsid w:val="00F362EF"/>
    <w:rsid w:val="00F372FE"/>
    <w:rsid w:val="00F418B3"/>
    <w:rsid w:val="00F4436D"/>
    <w:rsid w:val="00F44608"/>
    <w:rsid w:val="00F451B2"/>
    <w:rsid w:val="00F46E3D"/>
    <w:rsid w:val="00F47238"/>
    <w:rsid w:val="00F523A2"/>
    <w:rsid w:val="00F528D9"/>
    <w:rsid w:val="00F53DDA"/>
    <w:rsid w:val="00F553B5"/>
    <w:rsid w:val="00F55816"/>
    <w:rsid w:val="00F56BFC"/>
    <w:rsid w:val="00F632D8"/>
    <w:rsid w:val="00F63412"/>
    <w:rsid w:val="00F648A0"/>
    <w:rsid w:val="00F6767C"/>
    <w:rsid w:val="00F7216B"/>
    <w:rsid w:val="00F74C99"/>
    <w:rsid w:val="00F80D31"/>
    <w:rsid w:val="00F82C2C"/>
    <w:rsid w:val="00F83A62"/>
    <w:rsid w:val="00F8426B"/>
    <w:rsid w:val="00F850F3"/>
    <w:rsid w:val="00F85838"/>
    <w:rsid w:val="00F8665B"/>
    <w:rsid w:val="00F90E23"/>
    <w:rsid w:val="00F92642"/>
    <w:rsid w:val="00F96D7E"/>
    <w:rsid w:val="00FA25AB"/>
    <w:rsid w:val="00FB15F4"/>
    <w:rsid w:val="00FB2C84"/>
    <w:rsid w:val="00FB4617"/>
    <w:rsid w:val="00FB731C"/>
    <w:rsid w:val="00FB7807"/>
    <w:rsid w:val="00FC0E50"/>
    <w:rsid w:val="00FC1012"/>
    <w:rsid w:val="00FC31BC"/>
    <w:rsid w:val="00FC3FC0"/>
    <w:rsid w:val="00FC420D"/>
    <w:rsid w:val="00FC49CD"/>
    <w:rsid w:val="00FC587D"/>
    <w:rsid w:val="00FC5EFB"/>
    <w:rsid w:val="00FC659B"/>
    <w:rsid w:val="00FC6959"/>
    <w:rsid w:val="00FC7AB0"/>
    <w:rsid w:val="00FD14FE"/>
    <w:rsid w:val="00FD49A4"/>
    <w:rsid w:val="00FD4AD7"/>
    <w:rsid w:val="00FD5972"/>
    <w:rsid w:val="00FD7E16"/>
    <w:rsid w:val="00FE5AA3"/>
    <w:rsid w:val="00FE7C4F"/>
    <w:rsid w:val="00FF158D"/>
    <w:rsid w:val="00FF1B6D"/>
    <w:rsid w:val="00FF41D7"/>
    <w:rsid w:val="00FF4D51"/>
    <w:rsid w:val="00FF54E1"/>
    <w:rsid w:val="00FF58CB"/>
    <w:rsid w:val="00FF70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8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1AB5"/>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1EA2"/>
    <w:rPr>
      <w:color w:val="0000FF"/>
      <w:u w:val="single"/>
    </w:rPr>
  </w:style>
  <w:style w:type="paragraph" w:styleId="Header">
    <w:name w:val="header"/>
    <w:basedOn w:val="Normal"/>
    <w:link w:val="HeaderChar"/>
    <w:uiPriority w:val="99"/>
    <w:rsid w:val="00434567"/>
    <w:pPr>
      <w:tabs>
        <w:tab w:val="center" w:pos="4680"/>
        <w:tab w:val="right" w:pos="9360"/>
      </w:tabs>
    </w:pPr>
  </w:style>
  <w:style w:type="character" w:customStyle="1" w:styleId="HeaderChar">
    <w:name w:val="Header Char"/>
    <w:basedOn w:val="DefaultParagraphFont"/>
    <w:link w:val="Header"/>
    <w:uiPriority w:val="99"/>
    <w:rsid w:val="00434567"/>
  </w:style>
  <w:style w:type="paragraph" w:styleId="Footer">
    <w:name w:val="footer"/>
    <w:basedOn w:val="Normal"/>
    <w:link w:val="FooterChar"/>
    <w:rsid w:val="00434567"/>
    <w:pPr>
      <w:tabs>
        <w:tab w:val="center" w:pos="4680"/>
        <w:tab w:val="right" w:pos="9360"/>
      </w:tabs>
    </w:pPr>
  </w:style>
  <w:style w:type="character" w:customStyle="1" w:styleId="FooterChar">
    <w:name w:val="Footer Char"/>
    <w:basedOn w:val="DefaultParagraphFont"/>
    <w:link w:val="Footer"/>
    <w:rsid w:val="00434567"/>
  </w:style>
  <w:style w:type="paragraph" w:styleId="BalloonText">
    <w:name w:val="Balloon Text"/>
    <w:basedOn w:val="Normal"/>
    <w:link w:val="BalloonTextChar"/>
    <w:rsid w:val="00434567"/>
    <w:rPr>
      <w:rFonts w:ascii="Tahoma" w:hAnsi="Tahoma" w:cs="Tahoma"/>
      <w:sz w:val="16"/>
      <w:szCs w:val="16"/>
    </w:rPr>
  </w:style>
  <w:style w:type="character" w:customStyle="1" w:styleId="BalloonTextChar">
    <w:name w:val="Balloon Text Char"/>
    <w:link w:val="BalloonText"/>
    <w:rsid w:val="00434567"/>
    <w:rPr>
      <w:rFonts w:ascii="Tahoma" w:hAnsi="Tahoma" w:cs="Tahoma"/>
      <w:sz w:val="16"/>
      <w:szCs w:val="16"/>
    </w:rPr>
  </w:style>
  <w:style w:type="paragraph" w:styleId="BodyText">
    <w:name w:val="Body Text"/>
    <w:basedOn w:val="Normal"/>
    <w:link w:val="BodyTextChar"/>
    <w:rsid w:val="00717466"/>
    <w:pPr>
      <w:suppressAutoHyphens/>
      <w:spacing w:after="120" w:line="480" w:lineRule="auto"/>
    </w:pPr>
    <w:rPr>
      <w:color w:val="auto"/>
      <w:lang w:eastAsia="ar-SA"/>
    </w:rPr>
  </w:style>
  <w:style w:type="character" w:customStyle="1" w:styleId="BodyTextChar">
    <w:name w:val="Body Text Char"/>
    <w:link w:val="BodyText"/>
    <w:rsid w:val="00717466"/>
    <w:rPr>
      <w:sz w:val="24"/>
      <w:szCs w:val="24"/>
      <w:lang w:eastAsia="ar-SA"/>
    </w:rPr>
  </w:style>
  <w:style w:type="paragraph" w:styleId="NormalWeb">
    <w:name w:val="Normal (Web)"/>
    <w:basedOn w:val="Normal"/>
    <w:uiPriority w:val="99"/>
    <w:unhideWhenUsed/>
    <w:rsid w:val="00DA203A"/>
    <w:pPr>
      <w:spacing w:before="100" w:beforeAutospacing="1" w:after="100" w:afterAutospacing="1"/>
    </w:pPr>
    <w:rPr>
      <w:color w:val="auto"/>
    </w:rPr>
  </w:style>
  <w:style w:type="table" w:styleId="TableGrid">
    <w:name w:val="Table Grid"/>
    <w:basedOn w:val="TableNormal"/>
    <w:rsid w:val="005276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73B75"/>
    <w:rPr>
      <w:rFonts w:ascii="Calibri" w:hAnsi="Calibri"/>
      <w:sz w:val="22"/>
      <w:szCs w:val="22"/>
      <w:lang w:eastAsia="ja-JP"/>
    </w:rPr>
  </w:style>
  <w:style w:type="character" w:customStyle="1" w:styleId="NoSpacingChar">
    <w:name w:val="No Spacing Char"/>
    <w:link w:val="NoSpacing"/>
    <w:uiPriority w:val="1"/>
    <w:rsid w:val="00C73B75"/>
    <w:rPr>
      <w:rFonts w:ascii="Calibri" w:hAnsi="Calibr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1AB5"/>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1EA2"/>
    <w:rPr>
      <w:color w:val="0000FF"/>
      <w:u w:val="single"/>
    </w:rPr>
  </w:style>
  <w:style w:type="paragraph" w:styleId="Header">
    <w:name w:val="header"/>
    <w:basedOn w:val="Normal"/>
    <w:link w:val="HeaderChar"/>
    <w:uiPriority w:val="99"/>
    <w:rsid w:val="00434567"/>
    <w:pPr>
      <w:tabs>
        <w:tab w:val="center" w:pos="4680"/>
        <w:tab w:val="right" w:pos="9360"/>
      </w:tabs>
    </w:pPr>
  </w:style>
  <w:style w:type="character" w:customStyle="1" w:styleId="HeaderChar">
    <w:name w:val="Header Char"/>
    <w:basedOn w:val="DefaultParagraphFont"/>
    <w:link w:val="Header"/>
    <w:uiPriority w:val="99"/>
    <w:rsid w:val="00434567"/>
  </w:style>
  <w:style w:type="paragraph" w:styleId="Footer">
    <w:name w:val="footer"/>
    <w:basedOn w:val="Normal"/>
    <w:link w:val="FooterChar"/>
    <w:rsid w:val="00434567"/>
    <w:pPr>
      <w:tabs>
        <w:tab w:val="center" w:pos="4680"/>
        <w:tab w:val="right" w:pos="9360"/>
      </w:tabs>
    </w:pPr>
  </w:style>
  <w:style w:type="character" w:customStyle="1" w:styleId="FooterChar">
    <w:name w:val="Footer Char"/>
    <w:basedOn w:val="DefaultParagraphFont"/>
    <w:link w:val="Footer"/>
    <w:rsid w:val="00434567"/>
  </w:style>
  <w:style w:type="paragraph" w:styleId="BalloonText">
    <w:name w:val="Balloon Text"/>
    <w:basedOn w:val="Normal"/>
    <w:link w:val="BalloonTextChar"/>
    <w:rsid w:val="00434567"/>
    <w:rPr>
      <w:rFonts w:ascii="Tahoma" w:hAnsi="Tahoma" w:cs="Tahoma"/>
      <w:sz w:val="16"/>
      <w:szCs w:val="16"/>
    </w:rPr>
  </w:style>
  <w:style w:type="character" w:customStyle="1" w:styleId="BalloonTextChar">
    <w:name w:val="Balloon Text Char"/>
    <w:link w:val="BalloonText"/>
    <w:rsid w:val="00434567"/>
    <w:rPr>
      <w:rFonts w:ascii="Tahoma" w:hAnsi="Tahoma" w:cs="Tahoma"/>
      <w:sz w:val="16"/>
      <w:szCs w:val="16"/>
    </w:rPr>
  </w:style>
  <w:style w:type="paragraph" w:styleId="BodyText">
    <w:name w:val="Body Text"/>
    <w:basedOn w:val="Normal"/>
    <w:link w:val="BodyTextChar"/>
    <w:rsid w:val="00717466"/>
    <w:pPr>
      <w:suppressAutoHyphens/>
      <w:spacing w:after="120" w:line="480" w:lineRule="auto"/>
    </w:pPr>
    <w:rPr>
      <w:color w:val="auto"/>
      <w:lang w:eastAsia="ar-SA"/>
    </w:rPr>
  </w:style>
  <w:style w:type="character" w:customStyle="1" w:styleId="BodyTextChar">
    <w:name w:val="Body Text Char"/>
    <w:link w:val="BodyText"/>
    <w:rsid w:val="00717466"/>
    <w:rPr>
      <w:sz w:val="24"/>
      <w:szCs w:val="24"/>
      <w:lang w:eastAsia="ar-SA"/>
    </w:rPr>
  </w:style>
  <w:style w:type="paragraph" w:styleId="NormalWeb">
    <w:name w:val="Normal (Web)"/>
    <w:basedOn w:val="Normal"/>
    <w:uiPriority w:val="99"/>
    <w:unhideWhenUsed/>
    <w:rsid w:val="00DA203A"/>
    <w:pPr>
      <w:spacing w:before="100" w:beforeAutospacing="1" w:after="100" w:afterAutospacing="1"/>
    </w:pPr>
    <w:rPr>
      <w:color w:val="auto"/>
    </w:rPr>
  </w:style>
  <w:style w:type="table" w:styleId="TableGrid">
    <w:name w:val="Table Grid"/>
    <w:basedOn w:val="TableNormal"/>
    <w:rsid w:val="005276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73B75"/>
    <w:rPr>
      <w:rFonts w:ascii="Calibri" w:hAnsi="Calibri"/>
      <w:sz w:val="22"/>
      <w:szCs w:val="22"/>
      <w:lang w:eastAsia="ja-JP"/>
    </w:rPr>
  </w:style>
  <w:style w:type="character" w:customStyle="1" w:styleId="NoSpacingChar">
    <w:name w:val="No Spacing Char"/>
    <w:link w:val="NoSpacing"/>
    <w:uiPriority w:val="1"/>
    <w:rsid w:val="00C73B75"/>
    <w:rPr>
      <w:rFonts w:ascii="Calibri" w:hAnsi="Calibr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82260">
      <w:bodyDiv w:val="1"/>
      <w:marLeft w:val="0"/>
      <w:marRight w:val="0"/>
      <w:marTop w:val="0"/>
      <w:marBottom w:val="0"/>
      <w:divBdr>
        <w:top w:val="none" w:sz="0" w:space="0" w:color="auto"/>
        <w:left w:val="none" w:sz="0" w:space="0" w:color="auto"/>
        <w:bottom w:val="none" w:sz="0" w:space="0" w:color="auto"/>
        <w:right w:val="none" w:sz="0" w:space="0" w:color="auto"/>
      </w:divBdr>
    </w:div>
    <w:div w:id="286090458">
      <w:bodyDiv w:val="1"/>
      <w:marLeft w:val="0"/>
      <w:marRight w:val="0"/>
      <w:marTop w:val="0"/>
      <w:marBottom w:val="0"/>
      <w:divBdr>
        <w:top w:val="none" w:sz="0" w:space="0" w:color="auto"/>
        <w:left w:val="none" w:sz="0" w:space="0" w:color="auto"/>
        <w:bottom w:val="none" w:sz="0" w:space="0" w:color="auto"/>
        <w:right w:val="none" w:sz="0" w:space="0" w:color="auto"/>
      </w:divBdr>
    </w:div>
    <w:div w:id="571163145">
      <w:bodyDiv w:val="1"/>
      <w:marLeft w:val="0"/>
      <w:marRight w:val="0"/>
      <w:marTop w:val="0"/>
      <w:marBottom w:val="0"/>
      <w:divBdr>
        <w:top w:val="none" w:sz="0" w:space="0" w:color="auto"/>
        <w:left w:val="none" w:sz="0" w:space="0" w:color="auto"/>
        <w:bottom w:val="none" w:sz="0" w:space="0" w:color="auto"/>
        <w:right w:val="none" w:sz="0" w:space="0" w:color="auto"/>
      </w:divBdr>
    </w:div>
    <w:div w:id="574707162">
      <w:bodyDiv w:val="1"/>
      <w:marLeft w:val="0"/>
      <w:marRight w:val="0"/>
      <w:marTop w:val="0"/>
      <w:marBottom w:val="0"/>
      <w:divBdr>
        <w:top w:val="none" w:sz="0" w:space="0" w:color="auto"/>
        <w:left w:val="none" w:sz="0" w:space="0" w:color="auto"/>
        <w:bottom w:val="none" w:sz="0" w:space="0" w:color="auto"/>
        <w:right w:val="none" w:sz="0" w:space="0" w:color="auto"/>
      </w:divBdr>
    </w:div>
    <w:div w:id="1465738121">
      <w:bodyDiv w:val="1"/>
      <w:marLeft w:val="0"/>
      <w:marRight w:val="0"/>
      <w:marTop w:val="0"/>
      <w:marBottom w:val="0"/>
      <w:divBdr>
        <w:top w:val="none" w:sz="0" w:space="0" w:color="auto"/>
        <w:left w:val="none" w:sz="0" w:space="0" w:color="auto"/>
        <w:bottom w:val="none" w:sz="0" w:space="0" w:color="auto"/>
        <w:right w:val="none" w:sz="0" w:space="0" w:color="auto"/>
      </w:divBdr>
    </w:div>
    <w:div w:id="206780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676</TotalTime>
  <Pages>12</Pages>
  <Words>2487</Words>
  <Characters>14181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Culturally Relevant Framework</vt:lpstr>
    </vt:vector>
  </TitlesOfParts>
  <Manager>Vance Holmes</Manager>
  <Company>Abstract Chronicles Theatre</Company>
  <LinksUpToDate>false</LinksUpToDate>
  <CharactersWithSpaces>16635</CharactersWithSpaces>
  <SharedDoc>false</SharedDoc>
  <HLinks>
    <vt:vector size="6" baseType="variant">
      <vt:variant>
        <vt:i4>1900586</vt:i4>
      </vt:variant>
      <vt:variant>
        <vt:i4>0</vt:i4>
      </vt:variant>
      <vt:variant>
        <vt:i4>0</vt:i4>
      </vt:variant>
      <vt:variant>
        <vt:i4>5</vt:i4>
      </vt:variant>
      <vt:variant>
        <vt:lpwstr>mailto:vance@vanceholmes.com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Culturally Relevant Framework</dc:title>
  <dc:creator>Vance Holmes</dc:creator>
  <cp:lastModifiedBy>Vance Holmes</cp:lastModifiedBy>
  <cp:revision>31</cp:revision>
  <dcterms:created xsi:type="dcterms:W3CDTF">2012-02-22T03:35:00Z</dcterms:created>
  <dcterms:modified xsi:type="dcterms:W3CDTF">2012-02-23T22:12:00Z</dcterms:modified>
</cp:coreProperties>
</file>